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C36" w:rsidRDefault="00310138">
      <w:pPr>
        <w:spacing w:before="3182" w:line="480" w:lineRule="exact"/>
        <w:jc w:val="center"/>
        <w:textAlignment w:val="baseline"/>
        <w:rPr>
          <w:rFonts w:ascii="Calibri Light" w:eastAsia="Calibri Light" w:hAnsi="Calibri Light"/>
          <w:b/>
          <w:color w:val="000000"/>
          <w:spacing w:val="-8"/>
          <w:w w:val="105"/>
          <w:sz w:val="43"/>
        </w:rPr>
      </w:pPr>
      <w:bookmarkStart w:id="0" w:name="_GoBack"/>
      <w:bookmarkEnd w:id="0"/>
      <w:r>
        <w:rPr>
          <w:noProof/>
        </w:rPr>
        <mc:AlternateContent>
          <mc:Choice Requires="wps">
            <w:drawing>
              <wp:anchor distT="0" distB="0" distL="0" distR="0" simplePos="0" relativeHeight="25155123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15.85pt;margin-top:15.85pt;width:580.3pt;height:760.3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72PBurwIAAKs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0000"/>
          <w:spacing w:val="-8"/>
          <w:w w:val="105"/>
          <w:sz w:val="43"/>
        </w:rPr>
        <w:t>Resilient Titusville 2020</w:t>
      </w:r>
    </w:p>
    <w:p w:rsidR="005F3C36" w:rsidRDefault="00310138">
      <w:pPr>
        <w:spacing w:before="376" w:line="229" w:lineRule="exact"/>
        <w:jc w:val="center"/>
        <w:textAlignment w:val="baseline"/>
        <w:rPr>
          <w:rFonts w:ascii="Calibri Light" w:eastAsia="Calibri Light" w:hAnsi="Calibri Light"/>
          <w:color w:val="000000"/>
          <w:spacing w:val="-4"/>
          <w:sz w:val="23"/>
        </w:rPr>
      </w:pPr>
      <w:r>
        <w:rPr>
          <w:rFonts w:ascii="Calibri Light" w:eastAsia="Calibri Light" w:hAnsi="Calibri Light"/>
          <w:color w:val="000000"/>
          <w:spacing w:val="-4"/>
          <w:sz w:val="23"/>
        </w:rPr>
        <w:t>Text Only Version</w:t>
      </w:r>
    </w:p>
    <w:p w:rsidR="005F3C36" w:rsidRDefault="00310138">
      <w:pPr>
        <w:spacing w:before="64" w:after="9868" w:line="229" w:lineRule="exact"/>
        <w:jc w:val="center"/>
        <w:textAlignment w:val="baseline"/>
        <w:rPr>
          <w:rFonts w:ascii="Calibri Light" w:eastAsia="Calibri Light" w:hAnsi="Calibri Light"/>
          <w:color w:val="000000"/>
          <w:spacing w:val="-3"/>
          <w:sz w:val="23"/>
        </w:rPr>
      </w:pPr>
      <w:r>
        <w:rPr>
          <w:rFonts w:ascii="Calibri Light" w:eastAsia="Calibri Light" w:hAnsi="Calibri Light"/>
          <w:color w:val="000000"/>
          <w:spacing w:val="-3"/>
          <w:sz w:val="23"/>
        </w:rPr>
        <w:t>Please request the version with maps and tables included from the City of Titusville</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3152"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C956D" id="Line 209"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urnnt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sz w:val="23"/>
        </w:rPr>
        <w:t>1</w:t>
      </w:r>
    </w:p>
    <w:p w:rsidR="005F3C36" w:rsidRDefault="005F3C36">
      <w:pPr>
        <w:sectPr w:rsidR="005F3C36">
          <w:pgSz w:w="12240" w:h="15840"/>
          <w:pgMar w:top="317" w:right="423" w:bottom="128" w:left="423" w:header="720" w:footer="720" w:gutter="0"/>
          <w:cols w:space="720"/>
        </w:sectPr>
      </w:pPr>
    </w:p>
    <w:p w:rsidR="005F3C36" w:rsidRDefault="00310138">
      <w:pPr>
        <w:spacing w:before="3756" w:line="352" w:lineRule="exact"/>
        <w:jc w:val="center"/>
        <w:textAlignment w:val="baseline"/>
        <w:rPr>
          <w:rFonts w:ascii="Calibri Light" w:eastAsia="Calibri Light" w:hAnsi="Calibri Light"/>
          <w:b/>
          <w:color w:val="006FC0"/>
          <w:spacing w:val="-4"/>
          <w:sz w:val="32"/>
        </w:rPr>
      </w:pPr>
      <w:r>
        <w:rPr>
          <w:noProof/>
        </w:rPr>
        <w:lastRenderedPageBreak/>
        <mc:AlternateContent>
          <mc:Choice Requires="wps">
            <w:drawing>
              <wp:anchor distT="0" distB="0" distL="0" distR="0" simplePos="0" relativeHeight="25155225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27" type="#_x0000_t202" style="position:absolute;left:0;text-align:left;margin-left:15.85pt;margin-top:15.85pt;width:580.3pt;height:760.3pt;z-index:-25176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ocrwIAALU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Chw3oc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6FC0"/>
          <w:spacing w:val="-4"/>
          <w:sz w:val="32"/>
        </w:rPr>
        <w:t>RESILIENT TITUSVILLE</w:t>
      </w:r>
    </w:p>
    <w:p w:rsidR="005F3C36" w:rsidRDefault="00310138">
      <w:pPr>
        <w:spacing w:before="67" w:line="246" w:lineRule="exact"/>
        <w:jc w:val="center"/>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Project Award #: CM747</w:t>
      </w:r>
    </w:p>
    <w:p w:rsidR="005F3C36" w:rsidRDefault="00310138">
      <w:pPr>
        <w:spacing w:before="1257" w:line="266" w:lineRule="exact"/>
        <w:jc w:val="center"/>
        <w:textAlignment w:val="baseline"/>
        <w:rPr>
          <w:rFonts w:ascii="Calibri Light" w:eastAsia="Calibri Light" w:hAnsi="Calibri Light"/>
          <w:b/>
          <w:color w:val="000000"/>
          <w:spacing w:val="-3"/>
          <w:sz w:val="24"/>
        </w:rPr>
      </w:pPr>
      <w:r>
        <w:rPr>
          <w:rFonts w:ascii="Calibri Light" w:eastAsia="Calibri Light" w:hAnsi="Calibri Light"/>
          <w:b/>
          <w:color w:val="000000"/>
          <w:spacing w:val="-3"/>
          <w:sz w:val="24"/>
        </w:rPr>
        <w:t>DISCLAIMER</w:t>
      </w:r>
    </w:p>
    <w:p w:rsidR="005F3C36" w:rsidRDefault="00310138">
      <w:pPr>
        <w:spacing w:before="306" w:line="316"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 xml:space="preserve">This publication was funded in part, through a grant agreement from the Florida Department of </w:t>
      </w:r>
      <w:r>
        <w:rPr>
          <w:rFonts w:ascii="Calibri Light" w:eastAsia="Calibri Light" w:hAnsi="Calibri Light"/>
          <w:color w:val="000000"/>
          <w:sz w:val="24"/>
        </w:rPr>
        <w:br/>
        <w:t xml:space="preserve">Environmental Protection, Florida Coastal Management Program, by a grant provided by the </w:t>
      </w:r>
      <w:r>
        <w:rPr>
          <w:rFonts w:ascii="Calibri Light" w:eastAsia="Calibri Light" w:hAnsi="Calibri Light"/>
          <w:color w:val="000000"/>
          <w:sz w:val="24"/>
        </w:rPr>
        <w:br/>
        <w:t xml:space="preserve">Office for Coastal Management under the Coastal Zone Management Act of </w:t>
      </w:r>
      <w:r>
        <w:rPr>
          <w:rFonts w:ascii="Calibri Light" w:eastAsia="Calibri Light" w:hAnsi="Calibri Light"/>
          <w:color w:val="000000"/>
          <w:sz w:val="24"/>
        </w:rPr>
        <w:t xml:space="preserve">1972, as amended, </w:t>
      </w:r>
      <w:r>
        <w:rPr>
          <w:rFonts w:ascii="Calibri Light" w:eastAsia="Calibri Light" w:hAnsi="Calibri Light"/>
          <w:color w:val="000000"/>
          <w:sz w:val="24"/>
        </w:rPr>
        <w:br/>
        <w:t xml:space="preserve">National Oceanic and Atmospheric Administration Award No. NA17NOS4190059. The views, </w:t>
      </w:r>
      <w:r>
        <w:rPr>
          <w:rFonts w:ascii="Calibri Light" w:eastAsia="Calibri Light" w:hAnsi="Calibri Light"/>
          <w:color w:val="000000"/>
          <w:sz w:val="24"/>
        </w:rPr>
        <w:br/>
        <w:t xml:space="preserve">statements, findings, conclusions and recommendations expressed herein are those of the </w:t>
      </w:r>
      <w:r>
        <w:rPr>
          <w:rFonts w:ascii="Calibri Light" w:eastAsia="Calibri Light" w:hAnsi="Calibri Light"/>
          <w:color w:val="000000"/>
          <w:sz w:val="24"/>
        </w:rPr>
        <w:br/>
        <w:t>author(s) and do not necessarily reflect the views of the Stat</w:t>
      </w:r>
      <w:r>
        <w:rPr>
          <w:rFonts w:ascii="Calibri Light" w:eastAsia="Calibri Light" w:hAnsi="Calibri Light"/>
          <w:color w:val="000000"/>
          <w:sz w:val="24"/>
        </w:rPr>
        <w:t xml:space="preserve">e of Florida, NOAA, the U.S. </w:t>
      </w:r>
      <w:r>
        <w:rPr>
          <w:rFonts w:ascii="Calibri Light" w:eastAsia="Calibri Light" w:hAnsi="Calibri Light"/>
          <w:color w:val="000000"/>
          <w:sz w:val="24"/>
        </w:rPr>
        <w:br/>
        <w:t>Department of Commerce, or any of their sub-agencies.</w:t>
      </w:r>
    </w:p>
    <w:p w:rsidR="005F3C36" w:rsidRDefault="00310138">
      <w:pPr>
        <w:spacing w:before="710" w:after="5011" w:line="245" w:lineRule="exact"/>
        <w:jc w:val="center"/>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Published: May 2019</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4176"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A226E" id="Line 207"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Yh9tr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sz w:val="23"/>
        </w:rPr>
        <w:t>2</w:t>
      </w:r>
    </w:p>
    <w:p w:rsidR="005F3C36" w:rsidRDefault="005F3C36">
      <w:pPr>
        <w:sectPr w:rsidR="005F3C36">
          <w:pgSz w:w="12240" w:h="15840"/>
          <w:pgMar w:top="317" w:right="423" w:bottom="128" w:left="423" w:header="720" w:footer="720" w:gutter="0"/>
          <w:cols w:space="720"/>
        </w:sectPr>
      </w:pPr>
    </w:p>
    <w:p w:rsidR="005F3C36" w:rsidRDefault="00310138">
      <w:pPr>
        <w:spacing w:before="807" w:line="442" w:lineRule="exact"/>
        <w:ind w:left="648"/>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55328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28" type="#_x0000_t202" style="position:absolute;left:0;text-align:left;margin-left:15.85pt;margin-top:15.85pt;width:580.3pt;height:760.3pt;z-index:-25176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e1rwIAALU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cNCe1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Table of Contents</w:t>
      </w:r>
    </w:p>
    <w:p w:rsidR="005F3C36" w:rsidRDefault="00310138">
      <w:pPr>
        <w:tabs>
          <w:tab w:val="right" w:pos="10656"/>
        </w:tabs>
        <w:spacing w:before="402"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I. Background</w:t>
      </w:r>
      <w:r>
        <w:rPr>
          <w:rFonts w:ascii="Calibri Light" w:eastAsia="Calibri Light" w:hAnsi="Calibri Light"/>
          <w:color w:val="000000"/>
          <w:sz w:val="24"/>
          <w:u w:val="single"/>
        </w:rPr>
        <w:tab/>
        <w:t xml:space="preserve">4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II. City Overview</w:t>
      </w:r>
      <w:r>
        <w:rPr>
          <w:rFonts w:ascii="Calibri Light" w:eastAsia="Calibri Light" w:hAnsi="Calibri Light"/>
          <w:color w:val="000000"/>
          <w:sz w:val="24"/>
          <w:u w:val="single"/>
        </w:rPr>
        <w:tab/>
        <w:t xml:space="preserve">6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III. Vulnerability Analysis</w:t>
      </w:r>
      <w:r>
        <w:rPr>
          <w:rFonts w:ascii="Calibri Light" w:eastAsia="Calibri Light" w:hAnsi="Calibri Light"/>
          <w:color w:val="000000"/>
          <w:sz w:val="24"/>
          <w:u w:val="single"/>
        </w:rPr>
        <w:tab/>
        <w:t xml:space="preserve">10 </w:t>
      </w:r>
    </w:p>
    <w:p w:rsidR="005F3C36" w:rsidRDefault="00310138">
      <w:pPr>
        <w:tabs>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Hazard-Specific Vulnerability</w:t>
      </w:r>
      <w:r>
        <w:rPr>
          <w:rFonts w:ascii="Calibri Light" w:eastAsia="Calibri Light" w:hAnsi="Calibri Light"/>
          <w:color w:val="000000"/>
          <w:sz w:val="24"/>
          <w:u w:val="single"/>
        </w:rPr>
        <w:tab/>
        <w:t xml:space="preserve">13 </w:t>
      </w:r>
    </w:p>
    <w:p w:rsidR="005F3C36" w:rsidRDefault="00310138">
      <w:pPr>
        <w:tabs>
          <w:tab w:val="right" w:pos="10656"/>
        </w:tabs>
        <w:spacing w:before="95" w:line="246"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Storm Surge</w:t>
      </w:r>
      <w:r>
        <w:rPr>
          <w:rFonts w:ascii="Calibri Light" w:eastAsia="Calibri Light" w:hAnsi="Calibri Light"/>
          <w:color w:val="000000"/>
          <w:sz w:val="24"/>
          <w:u w:val="single"/>
        </w:rPr>
        <w:tab/>
      </w:r>
      <w:r>
        <w:rPr>
          <w:rFonts w:ascii="Calibri Light" w:eastAsia="Calibri Light" w:hAnsi="Calibri Light"/>
          <w:color w:val="000000"/>
          <w:sz w:val="24"/>
          <w:u w:val="single"/>
        </w:rPr>
        <w:t xml:space="preserve">13 </w:t>
      </w:r>
    </w:p>
    <w:p w:rsidR="005F3C36" w:rsidRDefault="00310138">
      <w:pPr>
        <w:tabs>
          <w:tab w:val="right" w:pos="10656"/>
        </w:tabs>
        <w:spacing w:before="90" w:line="245"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Sea Level Rise</w:t>
      </w:r>
      <w:r>
        <w:rPr>
          <w:rFonts w:ascii="Calibri Light" w:eastAsia="Calibri Light" w:hAnsi="Calibri Light"/>
          <w:color w:val="000000"/>
          <w:sz w:val="24"/>
          <w:u w:val="single"/>
        </w:rPr>
        <w:tab/>
        <w:t xml:space="preserve">19 </w:t>
      </w:r>
    </w:p>
    <w:p w:rsidR="005F3C36" w:rsidRDefault="00310138">
      <w:pPr>
        <w:tabs>
          <w:tab w:val="right" w:pos="10656"/>
        </w:tabs>
        <w:spacing w:before="91" w:line="245"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FEMA 100-Year Flood Zone</w:t>
      </w:r>
      <w:r>
        <w:rPr>
          <w:rFonts w:ascii="Calibri Light" w:eastAsia="Calibri Light" w:hAnsi="Calibri Light"/>
          <w:color w:val="000000"/>
          <w:sz w:val="24"/>
          <w:u w:val="single"/>
        </w:rPr>
        <w:tab/>
        <w:t xml:space="preserve">25 </w:t>
      </w:r>
    </w:p>
    <w:p w:rsidR="005F3C36" w:rsidRDefault="00310138">
      <w:pPr>
        <w:tabs>
          <w:tab w:val="right" w:pos="10656"/>
        </w:tabs>
        <w:spacing w:before="91" w:line="246"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Nuisance “High Tide” Flooding</w:t>
      </w:r>
      <w:r>
        <w:rPr>
          <w:rFonts w:ascii="Calibri Light" w:eastAsia="Calibri Light" w:hAnsi="Calibri Light"/>
          <w:color w:val="000000"/>
          <w:sz w:val="24"/>
          <w:u w:val="single"/>
        </w:rPr>
        <w:tab/>
        <w:t xml:space="preserve">31 </w:t>
      </w:r>
    </w:p>
    <w:p w:rsidR="005F3C36" w:rsidRDefault="00310138">
      <w:pPr>
        <w:tabs>
          <w:tab w:val="right" w:pos="10656"/>
        </w:tabs>
        <w:spacing w:before="90" w:line="245"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Combined Hazard Zone</w:t>
      </w:r>
      <w:r>
        <w:rPr>
          <w:rFonts w:ascii="Calibri Light" w:eastAsia="Calibri Light" w:hAnsi="Calibri Light"/>
          <w:color w:val="000000"/>
          <w:sz w:val="24"/>
          <w:u w:val="single"/>
        </w:rPr>
        <w:tab/>
        <w:t xml:space="preserve">37 </w:t>
      </w:r>
    </w:p>
    <w:p w:rsidR="005F3C36" w:rsidRDefault="00310138">
      <w:pPr>
        <w:tabs>
          <w:tab w:val="right" w:pos="10656"/>
        </w:tabs>
        <w:spacing w:before="96" w:line="245" w:lineRule="exact"/>
        <w:ind w:left="208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Water Quality</w:t>
      </w:r>
      <w:r>
        <w:rPr>
          <w:rFonts w:ascii="Calibri Light" w:eastAsia="Calibri Light" w:hAnsi="Calibri Light"/>
          <w:color w:val="000000"/>
          <w:sz w:val="24"/>
          <w:u w:val="single"/>
        </w:rPr>
        <w:tab/>
        <w:t xml:space="preserve">39 </w:t>
      </w:r>
    </w:p>
    <w:p w:rsidR="005F3C36" w:rsidRDefault="00310138">
      <w:pPr>
        <w:numPr>
          <w:ilvl w:val="0"/>
          <w:numId w:val="1"/>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Lift Station Impacts</w:t>
      </w:r>
      <w:r>
        <w:rPr>
          <w:rFonts w:ascii="Calibri Light" w:eastAsia="Calibri Light" w:hAnsi="Calibri Light"/>
          <w:color w:val="000000"/>
          <w:sz w:val="24"/>
          <w:u w:val="single"/>
        </w:rPr>
        <w:tab/>
        <w:t xml:space="preserve">40 </w:t>
      </w:r>
    </w:p>
    <w:p w:rsidR="005F3C36" w:rsidRDefault="00310138">
      <w:pPr>
        <w:numPr>
          <w:ilvl w:val="0"/>
          <w:numId w:val="1"/>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Stormwater Outfall Impacts</w:t>
      </w:r>
      <w:r>
        <w:rPr>
          <w:rFonts w:ascii="Calibri Light" w:eastAsia="Calibri Light" w:hAnsi="Calibri Light"/>
          <w:color w:val="000000"/>
          <w:sz w:val="24"/>
          <w:u w:val="single"/>
        </w:rPr>
        <w:tab/>
        <w:t xml:space="preserve">41 </w:t>
      </w:r>
    </w:p>
    <w:p w:rsidR="005F3C36" w:rsidRDefault="00310138">
      <w:pPr>
        <w:numPr>
          <w:ilvl w:val="0"/>
          <w:numId w:val="1"/>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Transit Impacts</w:t>
      </w:r>
      <w:r>
        <w:rPr>
          <w:rFonts w:ascii="Calibri Light" w:eastAsia="Calibri Light" w:hAnsi="Calibri Light"/>
          <w:color w:val="000000"/>
          <w:sz w:val="24"/>
          <w:u w:val="single"/>
        </w:rPr>
        <w:tab/>
        <w:t xml:space="preserve">42 </w:t>
      </w:r>
    </w:p>
    <w:p w:rsidR="005F3C36" w:rsidRDefault="00310138">
      <w:pPr>
        <w:numPr>
          <w:ilvl w:val="0"/>
          <w:numId w:val="1"/>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Housing Authority Property Impacts</w:t>
      </w:r>
      <w:r>
        <w:rPr>
          <w:rFonts w:ascii="Calibri Light" w:eastAsia="Calibri Light" w:hAnsi="Calibri Light"/>
          <w:color w:val="000000"/>
          <w:sz w:val="24"/>
          <w:u w:val="single"/>
        </w:rPr>
        <w:tab/>
        <w:t xml:space="preserve">43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IV. Public I</w:t>
      </w:r>
      <w:r>
        <w:rPr>
          <w:rFonts w:ascii="Calibri Light" w:eastAsia="Calibri Light" w:hAnsi="Calibri Light"/>
          <w:color w:val="000000"/>
          <w:sz w:val="24"/>
          <w:u w:val="single"/>
        </w:rPr>
        <w:t>nput</w:t>
      </w:r>
      <w:r>
        <w:rPr>
          <w:rFonts w:ascii="Calibri Light" w:eastAsia="Calibri Light" w:hAnsi="Calibri Light"/>
          <w:color w:val="000000"/>
          <w:sz w:val="24"/>
          <w:u w:val="single"/>
        </w:rPr>
        <w:tab/>
        <w:t xml:space="preserve">44 </w:t>
      </w:r>
    </w:p>
    <w:p w:rsidR="005F3C36" w:rsidRDefault="00310138">
      <w:pPr>
        <w:numPr>
          <w:ilvl w:val="0"/>
          <w:numId w:val="2"/>
        </w:numPr>
        <w:tabs>
          <w:tab w:val="clear" w:pos="288"/>
          <w:tab w:val="left" w:pos="1656"/>
          <w:tab w:val="right" w:pos="10656"/>
        </w:tabs>
        <w:spacing w:before="96"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Public Workshop #1</w:t>
      </w:r>
      <w:r>
        <w:rPr>
          <w:rFonts w:ascii="Calibri Light" w:eastAsia="Calibri Light" w:hAnsi="Calibri Light"/>
          <w:color w:val="000000"/>
          <w:sz w:val="24"/>
          <w:u w:val="single"/>
        </w:rPr>
        <w:tab/>
        <w:t xml:space="preserve">44 </w:t>
      </w:r>
    </w:p>
    <w:p w:rsidR="005F3C36" w:rsidRDefault="00310138">
      <w:pPr>
        <w:numPr>
          <w:ilvl w:val="0"/>
          <w:numId w:val="2"/>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MetroQuest Survey</w:t>
      </w:r>
      <w:r>
        <w:rPr>
          <w:rFonts w:ascii="Calibri Light" w:eastAsia="Calibri Light" w:hAnsi="Calibri Light"/>
          <w:color w:val="000000"/>
          <w:sz w:val="24"/>
          <w:u w:val="single"/>
        </w:rPr>
        <w:tab/>
        <w:t xml:space="preserve">46 </w:t>
      </w:r>
    </w:p>
    <w:p w:rsidR="005F3C36" w:rsidRDefault="00310138">
      <w:pPr>
        <w:numPr>
          <w:ilvl w:val="0"/>
          <w:numId w:val="2"/>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Public Workshop #2</w:t>
      </w:r>
      <w:r>
        <w:rPr>
          <w:rFonts w:ascii="Calibri Light" w:eastAsia="Calibri Light" w:hAnsi="Calibri Light"/>
          <w:color w:val="000000"/>
          <w:sz w:val="24"/>
          <w:u w:val="single"/>
        </w:rPr>
        <w:tab/>
        <w:t xml:space="preserve">47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V. Resiliency Theme and Strategy Development</w:t>
      </w:r>
      <w:r>
        <w:rPr>
          <w:rFonts w:ascii="Calibri Light" w:eastAsia="Calibri Light" w:hAnsi="Calibri Light"/>
          <w:color w:val="000000"/>
          <w:sz w:val="24"/>
          <w:u w:val="single"/>
        </w:rPr>
        <w:tab/>
        <w:t xml:space="preserve">48 </w:t>
      </w:r>
    </w:p>
    <w:p w:rsidR="005F3C36" w:rsidRDefault="00310138">
      <w:pPr>
        <w:numPr>
          <w:ilvl w:val="0"/>
          <w:numId w:val="3"/>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Adapt and Protect</w:t>
      </w:r>
      <w:r>
        <w:rPr>
          <w:rFonts w:ascii="Calibri Light" w:eastAsia="Calibri Light" w:hAnsi="Calibri Light"/>
          <w:color w:val="000000"/>
          <w:sz w:val="24"/>
          <w:u w:val="single"/>
        </w:rPr>
        <w:tab/>
        <w:t xml:space="preserve">50 </w:t>
      </w:r>
    </w:p>
    <w:p w:rsidR="005F3C36" w:rsidRDefault="00310138">
      <w:pPr>
        <w:numPr>
          <w:ilvl w:val="0"/>
          <w:numId w:val="3"/>
        </w:numPr>
        <w:tabs>
          <w:tab w:val="clear" w:pos="288"/>
          <w:tab w:val="left" w:pos="1656"/>
          <w:tab w:val="right" w:pos="10656"/>
        </w:tabs>
        <w:spacing w:before="96"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Retreat</w:t>
      </w:r>
      <w:r>
        <w:rPr>
          <w:rFonts w:ascii="Calibri Light" w:eastAsia="Calibri Light" w:hAnsi="Calibri Light"/>
          <w:color w:val="000000"/>
          <w:sz w:val="24"/>
          <w:u w:val="single"/>
        </w:rPr>
        <w:tab/>
        <w:t xml:space="preserve">57 </w:t>
      </w:r>
    </w:p>
    <w:p w:rsidR="005F3C36" w:rsidRDefault="00310138">
      <w:pPr>
        <w:numPr>
          <w:ilvl w:val="0"/>
          <w:numId w:val="3"/>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Prepare and Recover</w:t>
      </w:r>
      <w:r>
        <w:rPr>
          <w:rFonts w:ascii="Calibri Light" w:eastAsia="Calibri Light" w:hAnsi="Calibri Light"/>
          <w:color w:val="000000"/>
          <w:sz w:val="24"/>
          <w:u w:val="single"/>
        </w:rPr>
        <w:tab/>
        <w:t xml:space="preserve">60 </w:t>
      </w:r>
    </w:p>
    <w:p w:rsidR="005F3C36" w:rsidRDefault="00310138">
      <w:pPr>
        <w:numPr>
          <w:ilvl w:val="0"/>
          <w:numId w:val="3"/>
        </w:numPr>
        <w:tabs>
          <w:tab w:val="clear" w:pos="288"/>
          <w:tab w:val="left" w:pos="1656"/>
          <w:tab w:val="right" w:pos="10656"/>
        </w:tabs>
        <w:spacing w:before="91" w:line="245" w:lineRule="exact"/>
        <w:ind w:left="136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Mobilize and Educate</w:t>
      </w:r>
      <w:r>
        <w:rPr>
          <w:rFonts w:ascii="Calibri Light" w:eastAsia="Calibri Light" w:hAnsi="Calibri Light"/>
          <w:color w:val="000000"/>
          <w:sz w:val="24"/>
          <w:u w:val="single"/>
        </w:rPr>
        <w:tab/>
        <w:t xml:space="preserve">63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VI. Draft Resiliency Plan</w:t>
      </w:r>
      <w:r>
        <w:rPr>
          <w:rFonts w:ascii="Calibri Light" w:eastAsia="Calibri Light" w:hAnsi="Calibri Light"/>
          <w:color w:val="000000"/>
          <w:sz w:val="24"/>
          <w:u w:val="single"/>
        </w:rPr>
        <w:tab/>
        <w:t xml:space="preserve">65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I. LIDAR Background and Decision Criteria</w:t>
      </w:r>
      <w:r>
        <w:rPr>
          <w:rFonts w:ascii="Calibri Light" w:eastAsia="Calibri Light" w:hAnsi="Calibri Light"/>
          <w:color w:val="000000"/>
          <w:sz w:val="24"/>
          <w:u w:val="single"/>
        </w:rPr>
        <w:tab/>
        <w:t xml:space="preserve">I </w:t>
      </w:r>
    </w:p>
    <w:p w:rsidR="005F3C36" w:rsidRDefault="00310138">
      <w:pPr>
        <w:tabs>
          <w:tab w:val="right" w:pos="10656"/>
        </w:tabs>
        <w:spacing w:before="96"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II. Methodology</w:t>
      </w:r>
      <w:r>
        <w:rPr>
          <w:rFonts w:ascii="Calibri Light" w:eastAsia="Calibri Light" w:hAnsi="Calibri Light"/>
          <w:color w:val="000000"/>
          <w:sz w:val="24"/>
          <w:u w:val="single"/>
        </w:rPr>
        <w:tab/>
        <w:t xml:space="preserve">III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III. Low and Intermediate Curve Sea Level Rise Maps</w:t>
      </w:r>
      <w:r>
        <w:rPr>
          <w:rFonts w:ascii="Calibri Light" w:eastAsia="Calibri Light" w:hAnsi="Calibri Light"/>
          <w:color w:val="000000"/>
          <w:sz w:val="24"/>
          <w:u w:val="single"/>
        </w:rPr>
        <w:tab/>
        <w:t xml:space="preserve">VII </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IV. Facility Exposure to Sea Level Rise by Inundation Level</w:t>
      </w:r>
      <w:r>
        <w:rPr>
          <w:rFonts w:ascii="Calibri Light" w:eastAsia="Calibri Light" w:hAnsi="Calibri Light"/>
          <w:color w:val="000000"/>
          <w:sz w:val="24"/>
          <w:u w:val="single"/>
        </w:rPr>
        <w:tab/>
        <w:t>VIII</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V. Shoreline Edge Types</w:t>
      </w:r>
      <w:r>
        <w:rPr>
          <w:rFonts w:ascii="Calibri Light" w:eastAsia="Calibri Light" w:hAnsi="Calibri Light"/>
          <w:color w:val="000000"/>
          <w:sz w:val="24"/>
          <w:u w:val="single"/>
        </w:rPr>
        <w:t xml:space="preserve"> in Titusville</w:t>
      </w:r>
      <w:r>
        <w:rPr>
          <w:rFonts w:ascii="Calibri Light" w:eastAsia="Calibri Light" w:hAnsi="Calibri Light"/>
          <w:color w:val="000000"/>
          <w:sz w:val="24"/>
          <w:u w:val="single"/>
        </w:rPr>
        <w:tab/>
        <w:t>IX</w:t>
      </w:r>
    </w:p>
    <w:p w:rsidR="005F3C36" w:rsidRDefault="00310138">
      <w:pPr>
        <w:tabs>
          <w:tab w:val="right" w:pos="10656"/>
        </w:tabs>
        <w:spacing w:before="91" w:line="245" w:lineRule="exact"/>
        <w:ind w:left="648"/>
        <w:textAlignment w:val="baseline"/>
        <w:rPr>
          <w:rFonts w:ascii="Calibri Light" w:eastAsia="Calibri Light" w:hAnsi="Calibri Light"/>
          <w:color w:val="000000"/>
          <w:sz w:val="24"/>
          <w:u w:val="single"/>
        </w:rPr>
      </w:pPr>
      <w:r>
        <w:rPr>
          <w:rFonts w:ascii="Calibri Light" w:eastAsia="Calibri Light" w:hAnsi="Calibri Light"/>
          <w:color w:val="000000"/>
          <w:sz w:val="24"/>
          <w:u w:val="single"/>
        </w:rPr>
        <w:t>Appendix VI. Source Documentation</w:t>
      </w:r>
      <w:r>
        <w:rPr>
          <w:rFonts w:ascii="Calibri Light" w:eastAsia="Calibri Light" w:hAnsi="Calibri Light"/>
          <w:color w:val="000000"/>
          <w:sz w:val="24"/>
          <w:u w:val="single"/>
        </w:rPr>
        <w:tab/>
        <w:t xml:space="preserve">X </w:t>
      </w:r>
    </w:p>
    <w:p w:rsidR="005F3C36" w:rsidRDefault="00310138">
      <w:pPr>
        <w:tabs>
          <w:tab w:val="right" w:pos="10656"/>
        </w:tabs>
        <w:spacing w:before="91" w:after="2438" w:line="23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Appendix VII. Planning Team Contact Information</w:t>
      </w:r>
      <w:r>
        <w:rPr>
          <w:rFonts w:ascii="Calibri Light" w:eastAsia="Calibri Light" w:hAnsi="Calibri Light"/>
          <w:color w:val="000000"/>
          <w:sz w:val="24"/>
        </w:rPr>
        <w:tab/>
        <w:t>XIV</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5200"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81FB" id="Line 20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ZD121i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color w:val="457AD2"/>
          <w:sz w:val="23"/>
        </w:rPr>
        <w:t>3</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6"/>
          <w:sz w:val="40"/>
        </w:rPr>
      </w:pPr>
      <w:r>
        <w:rPr>
          <w:noProof/>
        </w:rPr>
        <w:lastRenderedPageBreak/>
        <mc:AlternateContent>
          <mc:Choice Requires="wps">
            <w:drawing>
              <wp:anchor distT="0" distB="0" distL="0" distR="0" simplePos="0" relativeHeight="25155430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29" type="#_x0000_t202" style="position:absolute;left:0;text-align:left;margin-left:15.85pt;margin-top:15.85pt;width:580.3pt;height:760.3pt;z-index:-25176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B2sAIAALU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YVIgdrACAAC1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6"/>
          <w:sz w:val="40"/>
        </w:rPr>
        <w:t>I. Background</w:t>
      </w:r>
    </w:p>
    <w:p w:rsidR="005F3C36" w:rsidRDefault="00310138">
      <w:pPr>
        <w:spacing w:before="206"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Located on the intracoastal waterway on the east coast of Florida, the City of Titusville is vulnerable to a wide array of natural hazards that threaten the long-term economic and functional viability of the community. Because of this, in 2018 the Florida </w:t>
      </w:r>
      <w:r>
        <w:rPr>
          <w:rFonts w:ascii="Calibri Light" w:eastAsia="Calibri Light" w:hAnsi="Calibri Light"/>
          <w:color w:val="000000"/>
          <w:sz w:val="24"/>
        </w:rPr>
        <w:t>Department of Environmental Protection’s Florida Coastal Management Program (FCMP) and the National Oceanic and Atmospheric Administration (NOAA) awarded the City of Titusville with a grant to determine vulnerabilities facing the community and develop a pl</w:t>
      </w:r>
      <w:r>
        <w:rPr>
          <w:rFonts w:ascii="Calibri Light" w:eastAsia="Calibri Light" w:hAnsi="Calibri Light"/>
          <w:color w:val="000000"/>
          <w:sz w:val="24"/>
        </w:rPr>
        <w:t>an to enhance the City’s short-and-long-term resiliency to climate-related hazards. As part of this process, the following analyses and outreach steps were completed:</w:t>
      </w:r>
    </w:p>
    <w:p w:rsidR="005F3C36" w:rsidRDefault="00310138">
      <w:pPr>
        <w:numPr>
          <w:ilvl w:val="0"/>
          <w:numId w:val="4"/>
        </w:numPr>
        <w:tabs>
          <w:tab w:val="clear" w:pos="360"/>
          <w:tab w:val="left" w:pos="1368"/>
        </w:tabs>
        <w:spacing w:before="179" w:line="321" w:lineRule="exact"/>
        <w:ind w:left="1368" w:right="648" w:hanging="360"/>
        <w:jc w:val="both"/>
        <w:textAlignment w:val="baseline"/>
        <w:rPr>
          <w:rFonts w:ascii="Calibri Light" w:eastAsia="Calibri Light" w:hAnsi="Calibri Light"/>
          <w:b/>
          <w:color w:val="6F2F9F"/>
          <w:sz w:val="24"/>
        </w:rPr>
      </w:pPr>
      <w:r>
        <w:rPr>
          <w:rFonts w:ascii="Calibri Light" w:eastAsia="Calibri Light" w:hAnsi="Calibri Light"/>
          <w:b/>
          <w:color w:val="6F2F9F"/>
          <w:sz w:val="24"/>
        </w:rPr>
        <w:t>Vulnerability Analysis</w:t>
      </w:r>
      <w:r>
        <w:rPr>
          <w:rFonts w:ascii="Calibri Light" w:eastAsia="Calibri Light" w:hAnsi="Calibri Light"/>
          <w:color w:val="6F2F9F"/>
          <w:sz w:val="24"/>
        </w:rPr>
        <w:t>:</w:t>
      </w:r>
      <w:r>
        <w:rPr>
          <w:rFonts w:ascii="Calibri Light" w:eastAsia="Calibri Light" w:hAnsi="Calibri Light"/>
          <w:color w:val="000000"/>
          <w:sz w:val="24"/>
        </w:rPr>
        <w:t xml:space="preserve"> This report identifies the economic and functional vulnerabilitie</w:t>
      </w:r>
      <w:r>
        <w:rPr>
          <w:rFonts w:ascii="Calibri Light" w:eastAsia="Calibri Light" w:hAnsi="Calibri Light"/>
          <w:color w:val="000000"/>
          <w:sz w:val="24"/>
        </w:rPr>
        <w:t>s posed to the City from four natural hazards, including storm surge, flooding, sea level rise and nuisance flooding. Water quality and the combined effects of surge and sea level rise were also analyzed.</w:t>
      </w:r>
    </w:p>
    <w:p w:rsidR="005F3C36" w:rsidRDefault="00310138">
      <w:pPr>
        <w:numPr>
          <w:ilvl w:val="0"/>
          <w:numId w:val="4"/>
        </w:numPr>
        <w:tabs>
          <w:tab w:val="clear" w:pos="360"/>
          <w:tab w:val="left" w:pos="1368"/>
        </w:tabs>
        <w:spacing w:before="152" w:line="321" w:lineRule="exact"/>
        <w:ind w:left="1368" w:right="648" w:hanging="360"/>
        <w:jc w:val="both"/>
        <w:textAlignment w:val="baseline"/>
        <w:rPr>
          <w:rFonts w:ascii="Calibri Light" w:eastAsia="Calibri Light" w:hAnsi="Calibri Light"/>
          <w:b/>
          <w:color w:val="6F2F9F"/>
          <w:sz w:val="24"/>
        </w:rPr>
      </w:pPr>
      <w:r>
        <w:rPr>
          <w:rFonts w:ascii="Calibri Light" w:eastAsia="Calibri Light" w:hAnsi="Calibri Light"/>
          <w:b/>
          <w:color w:val="6F2F9F"/>
          <w:sz w:val="24"/>
        </w:rPr>
        <w:t>Public Workshops and Strategy Development:</w:t>
      </w:r>
      <w:r>
        <w:rPr>
          <w:rFonts w:ascii="Calibri Light" w:eastAsia="Calibri Light" w:hAnsi="Calibri Light"/>
          <w:color w:val="000000"/>
          <w:sz w:val="24"/>
        </w:rPr>
        <w:t xml:space="preserve"> The proj</w:t>
      </w:r>
      <w:r>
        <w:rPr>
          <w:rFonts w:ascii="Calibri Light" w:eastAsia="Calibri Light" w:hAnsi="Calibri Light"/>
          <w:color w:val="000000"/>
          <w:sz w:val="24"/>
        </w:rPr>
        <w:t>ect team worked with members of the community to identify additional vulnerabilities, collect information on past storm events, identify potential strategies for mitigating vulnerabilities, and develop a final set of resiliency themes to guide the City’s a</w:t>
      </w:r>
      <w:r>
        <w:rPr>
          <w:rFonts w:ascii="Calibri Light" w:eastAsia="Calibri Light" w:hAnsi="Calibri Light"/>
          <w:color w:val="000000"/>
          <w:sz w:val="24"/>
        </w:rPr>
        <w:t>ctions and priorities moving forward. Two public meetings were held and a survey was developed to complete this portion of the report.</w:t>
      </w:r>
    </w:p>
    <w:p w:rsidR="005F3C36" w:rsidRDefault="00310138">
      <w:pPr>
        <w:numPr>
          <w:ilvl w:val="0"/>
          <w:numId w:val="4"/>
        </w:numPr>
        <w:tabs>
          <w:tab w:val="clear" w:pos="360"/>
          <w:tab w:val="left" w:pos="1368"/>
        </w:tabs>
        <w:spacing w:before="150" w:line="321" w:lineRule="exact"/>
        <w:ind w:left="1368" w:right="648" w:hanging="360"/>
        <w:jc w:val="both"/>
        <w:textAlignment w:val="baseline"/>
        <w:rPr>
          <w:rFonts w:ascii="Calibri Light" w:eastAsia="Calibri Light" w:hAnsi="Calibri Light"/>
          <w:b/>
          <w:color w:val="6F2F9F"/>
          <w:sz w:val="24"/>
        </w:rPr>
      </w:pPr>
      <w:r>
        <w:rPr>
          <w:rFonts w:ascii="Calibri Light" w:eastAsia="Calibri Light" w:hAnsi="Calibri Light"/>
          <w:b/>
          <w:color w:val="6F2F9F"/>
          <w:sz w:val="24"/>
        </w:rPr>
        <w:t>Identification of Resiliency Themes:</w:t>
      </w:r>
      <w:r>
        <w:rPr>
          <w:rFonts w:ascii="Calibri Light" w:eastAsia="Calibri Light" w:hAnsi="Calibri Light"/>
          <w:color w:val="000000"/>
          <w:sz w:val="24"/>
        </w:rPr>
        <w:t xml:space="preserve"> Following the completion of the vulnerability analysis and public outreach process, the project team developed ‘resiliency themes’ to be adopted by the City in order to address the identified vulnerabilities.</w:t>
      </w:r>
    </w:p>
    <w:p w:rsidR="005F3C36" w:rsidRDefault="00310138">
      <w:pPr>
        <w:numPr>
          <w:ilvl w:val="0"/>
          <w:numId w:val="4"/>
        </w:numPr>
        <w:tabs>
          <w:tab w:val="clear" w:pos="360"/>
          <w:tab w:val="left" w:pos="1368"/>
        </w:tabs>
        <w:spacing w:before="153" w:line="321" w:lineRule="exact"/>
        <w:ind w:left="1368" w:right="648" w:hanging="360"/>
        <w:jc w:val="both"/>
        <w:textAlignment w:val="baseline"/>
        <w:rPr>
          <w:rFonts w:ascii="Calibri Light" w:eastAsia="Calibri Light" w:hAnsi="Calibri Light"/>
          <w:b/>
          <w:color w:val="6F2F9F"/>
          <w:spacing w:val="-1"/>
          <w:sz w:val="24"/>
        </w:rPr>
      </w:pPr>
      <w:r>
        <w:rPr>
          <w:rFonts w:ascii="Calibri Light" w:eastAsia="Calibri Light" w:hAnsi="Calibri Light"/>
          <w:b/>
          <w:color w:val="6F2F9F"/>
          <w:spacing w:val="-1"/>
          <w:sz w:val="24"/>
        </w:rPr>
        <w:t>Resiliency Plan and Strategy Development:</w:t>
      </w:r>
      <w:r>
        <w:rPr>
          <w:rFonts w:ascii="Calibri Light" w:eastAsia="Calibri Light" w:hAnsi="Calibri Light"/>
          <w:color w:val="000000"/>
          <w:spacing w:val="-1"/>
          <w:sz w:val="24"/>
        </w:rPr>
        <w:t xml:space="preserve"> Usin</w:t>
      </w:r>
      <w:r>
        <w:rPr>
          <w:rFonts w:ascii="Calibri Light" w:eastAsia="Calibri Light" w:hAnsi="Calibri Light"/>
          <w:color w:val="000000"/>
          <w:spacing w:val="-1"/>
          <w:sz w:val="24"/>
        </w:rPr>
        <w:t>g the ‘resiliency themes’ developed, the project team created a Resiliency Plan and developed a listing of draft actions and programs for the City to consider implementing in order to make Titusville a more resilient City. Wherever possible, the project te</w:t>
      </w:r>
      <w:r>
        <w:rPr>
          <w:rFonts w:ascii="Calibri Light" w:eastAsia="Calibri Light" w:hAnsi="Calibri Light"/>
          <w:color w:val="000000"/>
          <w:spacing w:val="-1"/>
          <w:sz w:val="24"/>
        </w:rPr>
        <w:t>am worked with the City to include the work developed in previous studies and reports such as the East Central Florida Regional Resiliency Action Plan and the Titusville Vision Plan.</w:t>
      </w:r>
    </w:p>
    <w:p w:rsidR="005F3C36" w:rsidRDefault="00310138">
      <w:pPr>
        <w:spacing w:before="351" w:line="287" w:lineRule="exact"/>
        <w:ind w:left="648"/>
        <w:textAlignment w:val="baseline"/>
        <w:rPr>
          <w:rFonts w:ascii="Calibri Light" w:eastAsia="Calibri Light" w:hAnsi="Calibri Light"/>
          <w:b/>
          <w:color w:val="006FC0"/>
          <w:spacing w:val="-2"/>
          <w:sz w:val="28"/>
        </w:rPr>
      </w:pPr>
      <w:r>
        <w:rPr>
          <w:rFonts w:ascii="Calibri Light" w:eastAsia="Calibri Light" w:hAnsi="Calibri Light"/>
          <w:b/>
          <w:color w:val="006FC0"/>
          <w:spacing w:val="-2"/>
          <w:sz w:val="28"/>
        </w:rPr>
        <w:t>Goals and Impetus of this Resiliency Plan</w:t>
      </w:r>
    </w:p>
    <w:p w:rsidR="005F3C36" w:rsidRDefault="00310138">
      <w:pPr>
        <w:spacing w:before="140"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over-arching goal of this resiliency plan is to identify coastal vulnerabilities specific to the City of Titusville and provide recommendations to mitigate the effects of sea level rise.</w:t>
      </w:r>
    </w:p>
    <w:p w:rsidR="005F3C36" w:rsidRDefault="00310138">
      <w:pPr>
        <w:spacing w:before="113"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Currently, the east coast of Titusville is experiencing periodic </w:t>
      </w:r>
      <w:r>
        <w:rPr>
          <w:rFonts w:ascii="Calibri Light" w:eastAsia="Calibri Light" w:hAnsi="Calibri Light"/>
          <w:color w:val="000000"/>
          <w:spacing w:val="-2"/>
          <w:sz w:val="24"/>
        </w:rPr>
        <w:t>nuisance flooding through the confluence of prolonged rain and annual high tide events. This inundation is encroaching on critical infrastructure found along the shoreline and, if not addressed, can be detrimental to the future development of the city.</w:t>
      </w:r>
    </w:p>
    <w:p w:rsidR="005F3C36" w:rsidRDefault="00310138">
      <w:pPr>
        <w:spacing w:before="171" w:after="398"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Sea</w:t>
      </w:r>
      <w:r>
        <w:rPr>
          <w:rFonts w:ascii="Calibri Light" w:eastAsia="Calibri Light" w:hAnsi="Calibri Light"/>
          <w:color w:val="000000"/>
          <w:spacing w:val="-2"/>
          <w:sz w:val="24"/>
        </w:rPr>
        <w:t xml:space="preserve"> level rise projections from NOAA and the U.S Army Corps of Engineers suggests that by 2070, sea levels will have risen more than 4 feet in central Florida, which is enough to permanently inundate part of downtown Titusville, the Parrish Medical Center, an</w:t>
      </w:r>
      <w:r>
        <w:rPr>
          <w:rFonts w:ascii="Calibri Light" w:eastAsia="Calibri Light" w:hAnsi="Calibri Light"/>
          <w:color w:val="000000"/>
          <w:spacing w:val="-2"/>
          <w:sz w:val="24"/>
        </w:rPr>
        <w:t>d the northeastern section of the City encompassing the Chain of Lakes Park and the marina. This will be the initial tipping point where impacts to critical city infrastructure will occur, such as storm water drain backup along with street and property inu</w:t>
      </w:r>
      <w:r>
        <w:rPr>
          <w:rFonts w:ascii="Calibri Light" w:eastAsia="Calibri Light" w:hAnsi="Calibri Light"/>
          <w:color w:val="000000"/>
          <w:spacing w:val="-2"/>
          <w:sz w:val="24"/>
        </w:rPr>
        <w:t>ndation. Coastal habitats protecting the shoreline will also be affected, which can cause erosion, salt water</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6224"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67223" id="Line 203"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4fTxyy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color w:val="457AD2"/>
          <w:sz w:val="23"/>
        </w:rPr>
        <w:t>4</w:t>
      </w:r>
    </w:p>
    <w:p w:rsidR="005F3C36" w:rsidRDefault="005F3C36">
      <w:pPr>
        <w:sectPr w:rsidR="005F3C36">
          <w:pgSz w:w="12240" w:h="15840"/>
          <w:pgMar w:top="317" w:right="423" w:bottom="128" w:left="423" w:header="720" w:footer="720" w:gutter="0"/>
          <w:cols w:space="720"/>
        </w:sectPr>
      </w:pPr>
    </w:p>
    <w:p w:rsidR="005F3C36" w:rsidRDefault="00310138">
      <w:pPr>
        <w:spacing w:before="714" w:line="322" w:lineRule="exact"/>
        <w:ind w:left="648" w:righ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55532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0" type="#_x0000_t202" style="position:absolute;left:0;text-align:left;margin-left:15.85pt;margin-top:15.85pt;width:580.3pt;height:760.3pt;z-index:-251761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JlsAIAALU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ajOCZbACAAC1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 xml:space="preserve">intrusion, and the degradation of marine ecosystems vital to the region’s economy. If the sea level rise trend follows its course, downtown Titusville and the coastal shoreline will be significantly affected, causing permanent damage. </w:t>
      </w:r>
      <w:r>
        <w:rPr>
          <w:rFonts w:ascii="Calibri Light" w:eastAsia="Calibri Light" w:hAnsi="Calibri Light"/>
          <w:i/>
          <w:color w:val="000000"/>
          <w:sz w:val="24"/>
        </w:rPr>
        <w:t>These vulnerabilities</w:t>
      </w:r>
      <w:r>
        <w:rPr>
          <w:rFonts w:ascii="Calibri Light" w:eastAsia="Calibri Light" w:hAnsi="Calibri Light"/>
          <w:i/>
          <w:color w:val="000000"/>
          <w:sz w:val="24"/>
        </w:rPr>
        <w:t xml:space="preserve"> must be addressed in a comprehensive way.</w:t>
      </w:r>
    </w:p>
    <w:p w:rsidR="005F3C36" w:rsidRDefault="00310138">
      <w:pPr>
        <w:spacing w:before="409" w:line="287" w:lineRule="exact"/>
        <w:ind w:left="648"/>
        <w:textAlignment w:val="baseline"/>
        <w:rPr>
          <w:rFonts w:ascii="Calibri Light" w:eastAsia="Calibri Light" w:hAnsi="Calibri Light"/>
          <w:b/>
          <w:color w:val="006FC0"/>
          <w:spacing w:val="-2"/>
          <w:sz w:val="28"/>
        </w:rPr>
      </w:pPr>
      <w:r>
        <w:rPr>
          <w:rFonts w:ascii="Calibri Light" w:eastAsia="Calibri Light" w:hAnsi="Calibri Light"/>
          <w:b/>
          <w:color w:val="006FC0"/>
          <w:spacing w:val="-2"/>
          <w:sz w:val="28"/>
        </w:rPr>
        <w:t>Legal Connection: Florida’s ‘Peril of Flood’ Legislation</w:t>
      </w:r>
    </w:p>
    <w:p w:rsidR="005F3C36" w:rsidRDefault="00310138">
      <w:pPr>
        <w:spacing w:before="16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City of Titusville is completing this resiliency study in response to Senate Bill 1094, newly enacted state legislation passed in 2015 to standardize ho</w:t>
      </w:r>
      <w:r>
        <w:rPr>
          <w:rFonts w:ascii="Calibri Light" w:eastAsia="Calibri Light" w:hAnsi="Calibri Light"/>
          <w:color w:val="000000"/>
          <w:sz w:val="24"/>
        </w:rPr>
        <w:t>w coastal cities address climate-related vulnerabilities. The law requires coastal local governments in the state of Florida to include a ‘peril of flood’ component within the Coastal element of their Comprehensive Plans. The Coastal portion of the Compreh</w:t>
      </w:r>
      <w:r>
        <w:rPr>
          <w:rFonts w:ascii="Calibri Light" w:eastAsia="Calibri Light" w:hAnsi="Calibri Light"/>
          <w:color w:val="000000"/>
          <w:sz w:val="24"/>
        </w:rPr>
        <w:t>ensive Plan is meant to address how to eliminate inappropriate and unsafe development in coastal areas. Data and maps developed as part of this study will be incorporated into the City of Titusville’s Coastal element in order to fulfill this state requirem</w:t>
      </w:r>
      <w:r>
        <w:rPr>
          <w:rFonts w:ascii="Calibri Light" w:eastAsia="Calibri Light" w:hAnsi="Calibri Light"/>
          <w:color w:val="000000"/>
          <w:sz w:val="24"/>
        </w:rPr>
        <w:t>ent.</w:t>
      </w:r>
    </w:p>
    <w:p w:rsidR="005F3C36" w:rsidRDefault="00310138">
      <w:pPr>
        <w:spacing w:before="409" w:line="287" w:lineRule="exact"/>
        <w:ind w:left="648"/>
        <w:textAlignment w:val="baseline"/>
        <w:rPr>
          <w:rFonts w:ascii="Calibri Light" w:eastAsia="Calibri Light" w:hAnsi="Calibri Light"/>
          <w:b/>
          <w:color w:val="006FC0"/>
          <w:spacing w:val="-2"/>
          <w:sz w:val="28"/>
        </w:rPr>
      </w:pPr>
      <w:r>
        <w:rPr>
          <w:rFonts w:ascii="Calibri Light" w:eastAsia="Calibri Light" w:hAnsi="Calibri Light"/>
          <w:b/>
          <w:color w:val="006FC0"/>
          <w:spacing w:val="-2"/>
          <w:sz w:val="28"/>
        </w:rPr>
        <w:t>Regional Initiatives and Collaboration</w:t>
      </w:r>
    </w:p>
    <w:p w:rsidR="005F3C36" w:rsidRDefault="00310138">
      <w:pPr>
        <w:spacing w:before="16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On September 19, 2018, the East Central Florida Regional Planning Council unanimously adopted a resolution to develop a process and framework for a regional resilience collaborative in east Central Florida. To da</w:t>
      </w:r>
      <w:r>
        <w:rPr>
          <w:rFonts w:ascii="Calibri Light" w:eastAsia="Calibri Light" w:hAnsi="Calibri Light"/>
          <w:color w:val="000000"/>
          <w:sz w:val="24"/>
        </w:rPr>
        <w:t>te, two committees have been formed; a Council Sub-Committee and a Steering Committee. The steering committee is made of up various disciplines across the region with the knowledge that the interaction of our locals will further enhance the creativity of r</w:t>
      </w:r>
      <w:r>
        <w:rPr>
          <w:rFonts w:ascii="Calibri Light" w:eastAsia="Calibri Light" w:hAnsi="Calibri Light"/>
          <w:color w:val="000000"/>
          <w:sz w:val="24"/>
        </w:rPr>
        <w:t>esilience strategies. This regional collaborative ecosystem will build capacity and establish a shared mission and goals uniting our knowledge, lessons learned, and future endeavors.</w:t>
      </w:r>
    </w:p>
    <w:p w:rsidR="005F3C36" w:rsidRDefault="00310138">
      <w:pPr>
        <w:spacing w:before="161"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premise of the Regional Resiliency Collaborative was the completion o</w:t>
      </w:r>
      <w:r>
        <w:rPr>
          <w:rFonts w:ascii="Calibri Light" w:eastAsia="Calibri Light" w:hAnsi="Calibri Light"/>
          <w:color w:val="000000"/>
          <w:sz w:val="24"/>
        </w:rPr>
        <w:t>f the East Central Florida Regional Resiliency Action Plan, which gathered stakeholders in Brevard and Volusia County to identify common data sets and to determine how jurisdictions and agencies can work together to address climate-related vulnerabilities.</w:t>
      </w:r>
    </w:p>
    <w:p w:rsidR="005F3C36" w:rsidRDefault="00310138">
      <w:pPr>
        <w:spacing w:before="162" w:after="329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This report builds off of the work developed as part of the Resiliency Action Plan and the Regional Resiliency Collaborative in a number of ways, including the use of the “high curve” Army Corps of Engineers and NOAA sea level rise data as recommended by </w:t>
      </w:r>
      <w:r>
        <w:rPr>
          <w:rFonts w:ascii="Calibri Light" w:eastAsia="Calibri Light" w:hAnsi="Calibri Light"/>
          <w:color w:val="000000"/>
          <w:sz w:val="24"/>
        </w:rPr>
        <w:t>the plan’s Sea Level Rise Committee. Additionally, many of the recommendations developed as part of this report were taken from action items originally identified in the Regional Resiliency Action Plan.</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7248"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6FD4D" id="Line 201"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XU5cdi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color w:val="457AD2"/>
          <w:sz w:val="23"/>
        </w:rPr>
        <w:t>5</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11"/>
          <w:w w:val="105"/>
          <w:sz w:val="40"/>
        </w:rPr>
      </w:pPr>
      <w:r>
        <w:rPr>
          <w:noProof/>
        </w:rPr>
        <w:lastRenderedPageBreak/>
        <mc:AlternateContent>
          <mc:Choice Requires="wps">
            <w:drawing>
              <wp:anchor distT="0" distB="0" distL="0" distR="0" simplePos="0" relativeHeight="25155635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1" type="#_x0000_t202" style="position:absolute;left:0;text-align:left;margin-left:15.85pt;margin-top:15.85pt;width:580.3pt;height:760.3pt;z-index:-251760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XVYWm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11"/>
          <w:w w:val="105"/>
          <w:sz w:val="40"/>
        </w:rPr>
        <w:t>II. City Overview</w:t>
      </w:r>
    </w:p>
    <w:p w:rsidR="005F3C36" w:rsidRDefault="00310138">
      <w:pPr>
        <w:spacing w:before="285" w:line="287" w:lineRule="exact"/>
        <w:ind w:left="648"/>
        <w:textAlignment w:val="baseline"/>
        <w:rPr>
          <w:rFonts w:ascii="Calibri Light" w:eastAsia="Calibri Light" w:hAnsi="Calibri Light"/>
          <w:b/>
          <w:color w:val="4D7DC6"/>
          <w:spacing w:val="-6"/>
          <w:sz w:val="28"/>
        </w:rPr>
      </w:pPr>
      <w:r>
        <w:rPr>
          <w:rFonts w:ascii="Calibri Light" w:eastAsia="Calibri Light" w:hAnsi="Calibri Light"/>
          <w:b/>
          <w:color w:val="4D7DC6"/>
          <w:spacing w:val="-6"/>
          <w:sz w:val="28"/>
        </w:rPr>
        <w:t>Location</w:t>
      </w:r>
    </w:p>
    <w:p w:rsidR="005F3C36" w:rsidRDefault="00310138">
      <w:pPr>
        <w:spacing w:before="13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Home to approximately 46,413 individuals, Titusville is located on the east coast of Brevard County bordering the Indian River lagoon. Adjacent to the city is Merritt Island and the Kennedy Space Center, both of which contribute to the economic prosperity </w:t>
      </w:r>
      <w:r>
        <w:rPr>
          <w:rFonts w:ascii="Calibri Light" w:eastAsia="Calibri Light" w:hAnsi="Calibri Light"/>
          <w:color w:val="000000"/>
          <w:sz w:val="24"/>
        </w:rPr>
        <w:t>of the region. Please reference the map on this page to view the City boundary and location within the state of Florida.</w:t>
      </w:r>
    </w:p>
    <w:p w:rsidR="005F3C36" w:rsidRDefault="00310138">
      <w:pPr>
        <w:spacing w:before="409" w:line="287" w:lineRule="exact"/>
        <w:ind w:left="648"/>
        <w:textAlignment w:val="baseline"/>
        <w:rPr>
          <w:rFonts w:ascii="Calibri Light" w:eastAsia="Calibri Light" w:hAnsi="Calibri Light"/>
          <w:b/>
          <w:color w:val="4D7DC6"/>
          <w:spacing w:val="-2"/>
          <w:sz w:val="28"/>
        </w:rPr>
      </w:pPr>
      <w:r>
        <w:rPr>
          <w:rFonts w:ascii="Calibri Light" w:eastAsia="Calibri Light" w:hAnsi="Calibri Light"/>
          <w:b/>
          <w:color w:val="4D7DC6"/>
          <w:spacing w:val="-2"/>
          <w:sz w:val="28"/>
        </w:rPr>
        <w:t>Population Growth Rate &amp; Projections</w:t>
      </w:r>
    </w:p>
    <w:p w:rsidR="005F3C36" w:rsidRDefault="00310138">
      <w:pPr>
        <w:spacing w:before="13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population of Titusville is projected to increase by approximately 7,086 by the year 2040. It </w:t>
      </w:r>
      <w:r>
        <w:rPr>
          <w:rFonts w:ascii="Calibri Light" w:eastAsia="Calibri Light" w:hAnsi="Calibri Light"/>
          <w:color w:val="000000"/>
          <w:sz w:val="24"/>
        </w:rPr>
        <w:t>is critical that the City accommodates this future population growth while not allowing new units within natural hazard zones.</w:t>
      </w:r>
    </w:p>
    <w:p w:rsidR="005F3C36" w:rsidRDefault="00310138">
      <w:pPr>
        <w:spacing w:before="110" w:line="322" w:lineRule="exact"/>
        <w:ind w:left="648"/>
        <w:textAlignment w:val="baseline"/>
        <w:rPr>
          <w:rFonts w:ascii="Calibri Light" w:eastAsia="Calibri Light" w:hAnsi="Calibri Light"/>
          <w:color w:val="6F2F9F"/>
          <w:sz w:val="24"/>
        </w:rPr>
      </w:pPr>
      <w:r>
        <w:rPr>
          <w:rFonts w:ascii="Calibri Light" w:eastAsia="Calibri Light" w:hAnsi="Calibri Light"/>
          <w:color w:val="6F2F9F"/>
          <w:sz w:val="24"/>
        </w:rPr>
        <w:t>2000:</w:t>
      </w:r>
      <w:r>
        <w:rPr>
          <w:rFonts w:ascii="Calibri Light" w:eastAsia="Calibri Light" w:hAnsi="Calibri Light"/>
          <w:color w:val="000000"/>
          <w:sz w:val="24"/>
        </w:rPr>
        <w:t xml:space="preserve"> 40,936</w:t>
      </w:r>
      <w:r>
        <w:rPr>
          <w:rFonts w:ascii="Calibri Light" w:eastAsia="Calibri Light" w:hAnsi="Calibri Light"/>
          <w:color w:val="A6A6A6"/>
          <w:sz w:val="24"/>
        </w:rPr>
        <w:t xml:space="preserve"> (2000 US Census) </w:t>
      </w:r>
      <w:r>
        <w:rPr>
          <w:rFonts w:ascii="Calibri Light" w:eastAsia="Calibri Light" w:hAnsi="Calibri Light"/>
          <w:color w:val="A6A6A6"/>
          <w:sz w:val="24"/>
        </w:rPr>
        <w:br/>
      </w:r>
      <w:r>
        <w:rPr>
          <w:rFonts w:ascii="Calibri Light" w:eastAsia="Calibri Light" w:hAnsi="Calibri Light"/>
          <w:color w:val="6F2F9F"/>
          <w:sz w:val="24"/>
        </w:rPr>
        <w:t>2010:</w:t>
      </w:r>
      <w:r>
        <w:rPr>
          <w:rFonts w:ascii="Calibri Light" w:eastAsia="Calibri Light" w:hAnsi="Calibri Light"/>
          <w:color w:val="000000"/>
          <w:sz w:val="24"/>
        </w:rPr>
        <w:t xml:space="preserve"> 43,761</w:t>
      </w:r>
      <w:r>
        <w:rPr>
          <w:rFonts w:ascii="Calibri Light" w:eastAsia="Calibri Light" w:hAnsi="Calibri Light"/>
          <w:color w:val="A6A6A6"/>
          <w:sz w:val="24"/>
        </w:rPr>
        <w:t xml:space="preserve"> (2010 US Census) </w:t>
      </w:r>
      <w:r>
        <w:rPr>
          <w:rFonts w:ascii="Calibri Light" w:eastAsia="Calibri Light" w:hAnsi="Calibri Light"/>
          <w:color w:val="A6A6A6"/>
          <w:sz w:val="24"/>
        </w:rPr>
        <w:br/>
      </w:r>
      <w:r>
        <w:rPr>
          <w:rFonts w:ascii="Calibri Light" w:eastAsia="Calibri Light" w:hAnsi="Calibri Light"/>
          <w:color w:val="6F2F9F"/>
          <w:sz w:val="24"/>
        </w:rPr>
        <w:t>2017:</w:t>
      </w:r>
      <w:r>
        <w:rPr>
          <w:rFonts w:ascii="Calibri Light" w:eastAsia="Calibri Light" w:hAnsi="Calibri Light"/>
          <w:color w:val="000000"/>
          <w:sz w:val="24"/>
        </w:rPr>
        <w:t xml:space="preserve"> 46,413</w:t>
      </w:r>
      <w:r>
        <w:rPr>
          <w:rFonts w:ascii="Calibri Light" w:eastAsia="Calibri Light" w:hAnsi="Calibri Light"/>
          <w:color w:val="A6A6A6"/>
          <w:sz w:val="24"/>
        </w:rPr>
        <w:t xml:space="preserve"> (US Census Estimates) </w:t>
      </w:r>
      <w:r>
        <w:rPr>
          <w:rFonts w:ascii="Calibri Light" w:eastAsia="Calibri Light" w:hAnsi="Calibri Light"/>
          <w:color w:val="A6A6A6"/>
          <w:sz w:val="24"/>
        </w:rPr>
        <w:br/>
      </w:r>
      <w:r>
        <w:rPr>
          <w:rFonts w:ascii="Calibri Light" w:eastAsia="Calibri Light" w:hAnsi="Calibri Light"/>
          <w:color w:val="6F2F9F"/>
          <w:sz w:val="24"/>
        </w:rPr>
        <w:t>2040:</w:t>
      </w:r>
      <w:r>
        <w:rPr>
          <w:rFonts w:ascii="Calibri Light" w:eastAsia="Calibri Light" w:hAnsi="Calibri Light"/>
          <w:color w:val="000000"/>
          <w:sz w:val="24"/>
        </w:rPr>
        <w:t xml:space="preserve"> 53,499</w:t>
      </w:r>
      <w:r>
        <w:rPr>
          <w:rFonts w:ascii="Calibri Light" w:eastAsia="Calibri Light" w:hAnsi="Calibri Light"/>
          <w:color w:val="00AF50"/>
          <w:sz w:val="24"/>
        </w:rPr>
        <w:t xml:space="preserve"> (+7,086)</w:t>
      </w:r>
      <w:r>
        <w:rPr>
          <w:rFonts w:ascii="Calibri Light" w:eastAsia="Calibri Light" w:hAnsi="Calibri Light"/>
          <w:color w:val="A6A6A6"/>
          <w:sz w:val="24"/>
        </w:rPr>
        <w:t xml:space="preserve"> (BEBR)</w:t>
      </w:r>
    </w:p>
    <w:p w:rsidR="005F3C36" w:rsidRDefault="00310138">
      <w:pPr>
        <w:spacing w:before="409" w:line="287" w:lineRule="exact"/>
        <w:ind w:left="648"/>
        <w:textAlignment w:val="baseline"/>
        <w:rPr>
          <w:rFonts w:ascii="Calibri Light" w:eastAsia="Calibri Light" w:hAnsi="Calibri Light"/>
          <w:b/>
          <w:color w:val="4D7DC6"/>
          <w:spacing w:val="-3"/>
          <w:sz w:val="28"/>
        </w:rPr>
      </w:pPr>
      <w:r>
        <w:rPr>
          <w:rFonts w:ascii="Calibri Light" w:eastAsia="Calibri Light" w:hAnsi="Calibri Light"/>
          <w:b/>
          <w:color w:val="4D7DC6"/>
          <w:spacing w:val="-3"/>
          <w:sz w:val="28"/>
        </w:rPr>
        <w:t>Land Use &amp; Build Out Information</w:t>
      </w:r>
    </w:p>
    <w:p w:rsidR="005F3C36" w:rsidRDefault="00310138">
      <w:pPr>
        <w:spacing w:before="13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Titusville is at high risk of flooding during heavy rain events due to its proximity to the Indian River Lagoon. The downtown is located in the northeastern portion of the city limits where Garden Street and US 1 intersect.</w:t>
      </w:r>
      <w:r>
        <w:rPr>
          <w:rFonts w:ascii="Calibri Light" w:eastAsia="Calibri Light" w:hAnsi="Calibri Light"/>
          <w:color w:val="000000"/>
          <w:sz w:val="24"/>
        </w:rPr>
        <w:t xml:space="preserve"> This area of the City is fairly dense, with multi-story buildings and minimum development setbacks. The central and western portions of the City primarily consist of residential development of varying intensities. Street networks within these neighborhood</w:t>
      </w:r>
      <w:r>
        <w:rPr>
          <w:rFonts w:ascii="Calibri Light" w:eastAsia="Calibri Light" w:hAnsi="Calibri Light"/>
          <w:color w:val="000000"/>
          <w:sz w:val="24"/>
        </w:rPr>
        <w:t>s also vary, as some feature cul-de-sacs and some feature more of a grid street network. Conservation lands can be found throughout the City.</w:t>
      </w:r>
    </w:p>
    <w:p w:rsidR="005F3C36" w:rsidRDefault="00310138">
      <w:pPr>
        <w:spacing w:before="161"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 xml:space="preserve">Cheney Highway, which runs through the south-central portion of the City, is primarily flanked by commercial land </w:t>
      </w:r>
      <w:r>
        <w:rPr>
          <w:rFonts w:ascii="Calibri Light" w:eastAsia="Calibri Light" w:hAnsi="Calibri Light"/>
          <w:color w:val="000000"/>
          <w:spacing w:val="-1"/>
          <w:sz w:val="24"/>
        </w:rPr>
        <w:t xml:space="preserve">uses and serves as a primary retail connector within the City. Similarly, US1, which runs parallel to the Indian River Lagoon, is primarily flanked by commercial uses that are designated as mixed-use areas in the City’s future land use map. Garden Street, </w:t>
      </w:r>
      <w:r>
        <w:rPr>
          <w:rFonts w:ascii="Calibri Light" w:eastAsia="Calibri Light" w:hAnsi="Calibri Light"/>
          <w:color w:val="000000"/>
          <w:spacing w:val="-1"/>
          <w:sz w:val="24"/>
        </w:rPr>
        <w:t>near downtown, is a third retail corridor.</w:t>
      </w:r>
    </w:p>
    <w:p w:rsidR="005F3C36" w:rsidRDefault="00310138">
      <w:pPr>
        <w:spacing w:before="162" w:after="2678"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southern portion of the City primarily consists of industrial development and includes the Space Coast Regional Airport. Additional industrial development is located in the southwestern portion of the City alo</w:t>
      </w:r>
      <w:r>
        <w:rPr>
          <w:rFonts w:ascii="Calibri Light" w:eastAsia="Calibri Light" w:hAnsi="Calibri Light"/>
          <w:color w:val="000000"/>
          <w:sz w:val="24"/>
        </w:rPr>
        <w:t>ng South Street (SR 405).</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827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9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615C8" id="Line 199"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Fh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YxiFh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sz w:val="23"/>
        </w:rPr>
        <w:t>6</w:t>
      </w:r>
    </w:p>
    <w:p w:rsidR="005F3C36" w:rsidRDefault="005F3C36">
      <w:pPr>
        <w:sectPr w:rsidR="005F3C36">
          <w:pgSz w:w="12240" w:h="15840"/>
          <w:pgMar w:top="317" w:right="423" w:bottom="128" w:left="423" w:header="720" w:footer="720" w:gutter="0"/>
          <w:cols w:space="720"/>
        </w:sectPr>
      </w:pPr>
    </w:p>
    <w:p w:rsidR="005F3C36" w:rsidRDefault="00310138">
      <w:pPr>
        <w:spacing w:before="798" w:line="287" w:lineRule="exact"/>
        <w:ind w:left="648"/>
        <w:textAlignment w:val="baseline"/>
        <w:rPr>
          <w:rFonts w:ascii="Calibri Light" w:eastAsia="Calibri Light" w:hAnsi="Calibri Light"/>
          <w:b/>
          <w:color w:val="006FC0"/>
          <w:spacing w:val="-2"/>
          <w:sz w:val="28"/>
        </w:rPr>
      </w:pPr>
      <w:r>
        <w:rPr>
          <w:noProof/>
        </w:rPr>
        <w:lastRenderedPageBreak/>
        <mc:AlternateContent>
          <mc:Choice Requires="wps">
            <w:drawing>
              <wp:anchor distT="0" distB="0" distL="0" distR="0" simplePos="0" relativeHeight="25155737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2" type="#_x0000_t202" style="position:absolute;left:0;text-align:left;margin-left:15.85pt;margin-top:15.85pt;width:580.3pt;height:760.3pt;z-index:-251759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mGrwIAALU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fzzmG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6FC0"/>
          <w:spacing w:val="-2"/>
          <w:sz w:val="28"/>
        </w:rPr>
        <w:t>Existing Studies and Reports</w:t>
      </w:r>
    </w:p>
    <w:p w:rsidR="005F3C36" w:rsidRDefault="00310138">
      <w:pPr>
        <w:spacing w:before="169"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This section includes existing studies and report that closely align with Titusville’s resiliency efforts. These reports were reviewed by the project team and informed the development of this report.</w:t>
      </w:r>
    </w:p>
    <w:p w:rsidR="005F3C36" w:rsidRDefault="00310138">
      <w:pPr>
        <w:spacing w:before="398" w:line="245" w:lineRule="exact"/>
        <w:ind w:left="648"/>
        <w:jc w:val="both"/>
        <w:textAlignment w:val="baseline"/>
        <w:rPr>
          <w:rFonts w:ascii="Calibri Light" w:eastAsia="Calibri Light" w:hAnsi="Calibri Light"/>
          <w:b/>
          <w:color w:val="000000"/>
          <w:spacing w:val="-1"/>
          <w:sz w:val="24"/>
        </w:rPr>
      </w:pPr>
      <w:r>
        <w:rPr>
          <w:rFonts w:ascii="Calibri Light" w:eastAsia="Calibri Light" w:hAnsi="Calibri Light"/>
          <w:b/>
          <w:color w:val="000000"/>
          <w:spacing w:val="-1"/>
          <w:sz w:val="24"/>
        </w:rPr>
        <w:t>Titusville Comprehensive Plan – Coastal Element</w:t>
      </w:r>
    </w:p>
    <w:p w:rsidR="005F3C36" w:rsidRDefault="00310138">
      <w:pPr>
        <w:spacing w:before="10"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The “Coa</w:t>
      </w:r>
      <w:r>
        <w:rPr>
          <w:rFonts w:ascii="Calibri Light" w:eastAsia="Calibri Light" w:hAnsi="Calibri Light"/>
          <w:color w:val="000000"/>
          <w:spacing w:val="-2"/>
          <w:sz w:val="24"/>
        </w:rPr>
        <w:t>stal” element of the City’s Comprehensive Plan focuses on preserving, restoring, and enhancing coastal resources for public use and future ecological benefit. The objectives are to maintain and upgrade the quality of surrounding bodies of water such as the</w:t>
      </w:r>
      <w:r>
        <w:rPr>
          <w:rFonts w:ascii="Calibri Light" w:eastAsia="Calibri Light" w:hAnsi="Calibri Light"/>
          <w:color w:val="000000"/>
          <w:spacing w:val="-2"/>
          <w:sz w:val="24"/>
        </w:rPr>
        <w:t xml:space="preserve"> Indian River Lagoon, to protect the basic functions served by vital ecological features, to assure maximum retention of the recreational values of the coastal areas, and to encourage the expansion of existing marina facilities while discouraging their loc</w:t>
      </w:r>
      <w:r>
        <w:rPr>
          <w:rFonts w:ascii="Calibri Light" w:eastAsia="Calibri Light" w:hAnsi="Calibri Light"/>
          <w:color w:val="000000"/>
          <w:spacing w:val="-2"/>
          <w:sz w:val="24"/>
        </w:rPr>
        <w:t xml:space="preserve">ation in inappropriate areas. The aim is to provide public safety in coastal areas that are most vulnerable to chronic stressors and natural disasters. This will be accomplished through the regulation of development of public infrastructure in the coastal </w:t>
      </w:r>
      <w:r>
        <w:rPr>
          <w:rFonts w:ascii="Calibri Light" w:eastAsia="Calibri Light" w:hAnsi="Calibri Light"/>
          <w:color w:val="000000"/>
          <w:spacing w:val="-2"/>
          <w:sz w:val="24"/>
        </w:rPr>
        <w:t>zone. Statistics from this report will be included in the “Coastal” element of the City’s Comprehensive Plan following final adoption of the plan by the City.</w:t>
      </w:r>
    </w:p>
    <w:p w:rsidR="005F3C36" w:rsidRDefault="00310138">
      <w:pPr>
        <w:spacing w:before="403" w:line="245" w:lineRule="exact"/>
        <w:ind w:left="648"/>
        <w:textAlignment w:val="baseline"/>
        <w:rPr>
          <w:rFonts w:ascii="Calibri Light" w:eastAsia="Calibri Light" w:hAnsi="Calibri Light"/>
          <w:b/>
          <w:color w:val="000000"/>
          <w:spacing w:val="-1"/>
          <w:sz w:val="24"/>
        </w:rPr>
      </w:pPr>
      <w:r>
        <w:rPr>
          <w:rFonts w:ascii="Calibri Light" w:eastAsia="Calibri Light" w:hAnsi="Calibri Light"/>
          <w:b/>
          <w:color w:val="000000"/>
          <w:spacing w:val="-1"/>
          <w:sz w:val="24"/>
        </w:rPr>
        <w:t>Titusville Vision Plan and 2040 Draft Comprehensive Plan</w:t>
      </w:r>
    </w:p>
    <w:p w:rsidR="005F3C36" w:rsidRDefault="00310138">
      <w:pPr>
        <w:spacing w:before="3"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This visioning project focuses on preserving and enhancing the City’s waterfront while maximizing connectivity and promoting economic vitality through the redevelopment of the downtown Titusville area. The plan proposes three main areas of focus for the 20</w:t>
      </w:r>
      <w:r>
        <w:rPr>
          <w:rFonts w:ascii="Calibri Light" w:eastAsia="Calibri Light" w:hAnsi="Calibri Light"/>
          <w:color w:val="000000"/>
          <w:sz w:val="24"/>
        </w:rPr>
        <w:t>40 Comprehensive Plan, including 1) Downtown; 2) the Waterfront; and 3) Commercial Gateways.</w:t>
      </w:r>
    </w:p>
    <w:p w:rsidR="005F3C36" w:rsidRDefault="00310138">
      <w:pPr>
        <w:spacing w:before="171"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first priority of the Vision Plan is to preserve and improve the waterfront by increasing access to its amenities. Emphasis has also been placed on re-imagining Downtown Titusville through new design concepts and redevelopment. Third, commercial gatewa</w:t>
      </w:r>
      <w:r>
        <w:rPr>
          <w:rFonts w:ascii="Calibri Light" w:eastAsia="Calibri Light" w:hAnsi="Calibri Light"/>
          <w:color w:val="000000"/>
          <w:sz w:val="24"/>
        </w:rPr>
        <w:t>ys are prioritized as an important element in improving connectivity, as the City wishes to create a ‘good first impression’ for visitors by redeveloping parcels adjacent to major roadways leading into town. Information compiled during the planning process</w:t>
      </w:r>
      <w:r>
        <w:rPr>
          <w:rFonts w:ascii="Calibri Light" w:eastAsia="Calibri Light" w:hAnsi="Calibri Light"/>
          <w:color w:val="000000"/>
          <w:sz w:val="24"/>
        </w:rPr>
        <w:t xml:space="preserve"> of this report is utilized in the 2040 Draft Comprehensive Plan.</w:t>
      </w:r>
    </w:p>
    <w:p w:rsidR="005F3C36" w:rsidRDefault="00310138">
      <w:pPr>
        <w:spacing w:before="557" w:line="245" w:lineRule="exact"/>
        <w:ind w:left="648"/>
        <w:jc w:val="both"/>
        <w:textAlignment w:val="baseline"/>
        <w:rPr>
          <w:rFonts w:ascii="Calibri Light" w:eastAsia="Calibri Light" w:hAnsi="Calibri Light"/>
          <w:b/>
          <w:color w:val="000000"/>
          <w:spacing w:val="-1"/>
          <w:sz w:val="24"/>
        </w:rPr>
      </w:pPr>
      <w:r>
        <w:rPr>
          <w:rFonts w:ascii="Calibri Light" w:eastAsia="Calibri Light" w:hAnsi="Calibri Light"/>
          <w:b/>
          <w:color w:val="000000"/>
          <w:spacing w:val="-1"/>
          <w:sz w:val="24"/>
        </w:rPr>
        <w:t>East Central Regional Resiliency Action Plan</w:t>
      </w:r>
    </w:p>
    <w:p w:rsidR="005F3C36" w:rsidRDefault="00310138">
      <w:pPr>
        <w:spacing w:before="8"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As mentioned in Section 2 (“Background”) the ECFRPC was awarded a Florida Department of Environmental Protection (FDEP) Grant in 2017 to work wit</w:t>
      </w:r>
      <w:r>
        <w:rPr>
          <w:rFonts w:ascii="Calibri Light" w:eastAsia="Calibri Light" w:hAnsi="Calibri Light"/>
          <w:color w:val="000000"/>
          <w:spacing w:val="-1"/>
          <w:sz w:val="24"/>
        </w:rPr>
        <w:t>h stakeholders in Brevard and Volusia Counties to develop a Regional Resiliency Action Plan (RRAP). A steering committee comprised of federal, state, regional and local agencies and communities was established to oversee the development of the plan, engage</w:t>
      </w:r>
      <w:r>
        <w:rPr>
          <w:rFonts w:ascii="Calibri Light" w:eastAsia="Calibri Light" w:hAnsi="Calibri Light"/>
          <w:color w:val="000000"/>
          <w:spacing w:val="-1"/>
          <w:sz w:val="24"/>
        </w:rPr>
        <w:t xml:space="preserve"> stakeholders and develop a regional approach to sea level rise planning.</w:t>
      </w:r>
    </w:p>
    <w:p w:rsidR="005F3C36" w:rsidRDefault="00310138">
      <w:pPr>
        <w:spacing w:before="166" w:after="451"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The goal of the Regional Resilience Action Plan is to increase the ability of local and regional stakeholders to implement resilience and climate adaptation strategies across discipl</w:t>
      </w:r>
      <w:r>
        <w:rPr>
          <w:rFonts w:ascii="Calibri Light" w:eastAsia="Calibri Light" w:hAnsi="Calibri Light"/>
          <w:color w:val="000000"/>
          <w:spacing w:val="-1"/>
          <w:sz w:val="24"/>
        </w:rPr>
        <w:t>ines. The action plan incorporates a five-year planning horizon based around four main focus areas derived from the 100 Resilient Cities pioneered by the Rockefeller Foundation: Leadership and Strategy, Economic and Society, Infrastructure and Environment,</w:t>
      </w:r>
      <w:r>
        <w:rPr>
          <w:rFonts w:ascii="Calibri Light" w:eastAsia="Calibri Light" w:hAnsi="Calibri Light"/>
          <w:color w:val="000000"/>
          <w:spacing w:val="-1"/>
          <w:sz w:val="24"/>
        </w:rPr>
        <w:t xml:space="preserve"> and Health and Wellbeing. The RRAP provides actions for various levels of government from local to federal, as well as for partnerships across agencies, not-for-profits, the business sector and</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3929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97"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B604" id="Line 19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u74Pn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sz w:val="23"/>
        </w:rPr>
        <w:t>7</w:t>
      </w:r>
    </w:p>
    <w:p w:rsidR="005F3C36" w:rsidRDefault="005F3C36">
      <w:pPr>
        <w:sectPr w:rsidR="005F3C36">
          <w:pgSz w:w="12240" w:h="15840"/>
          <w:pgMar w:top="317" w:right="423" w:bottom="128" w:left="423" w:header="720" w:footer="720" w:gutter="0"/>
          <w:cols w:space="720"/>
        </w:sectPr>
      </w:pPr>
    </w:p>
    <w:p w:rsidR="005F3C36" w:rsidRDefault="00310138">
      <w:pPr>
        <w:spacing w:before="709" w:line="323" w:lineRule="exact"/>
        <w:ind w:left="648" w:righ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55840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3" type="#_x0000_t202" style="position:absolute;left:0;text-align:left;margin-left:15.85pt;margin-top:15.85pt;width:580.3pt;height:760.3pt;z-index:-251758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GErwIAALU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E3TGE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 xml:space="preserve">other stakeholders. </w:t>
      </w:r>
      <w:r>
        <w:rPr>
          <w:rFonts w:ascii="Calibri Light" w:eastAsia="Calibri Light" w:hAnsi="Calibri Light"/>
          <w:i/>
          <w:color w:val="000000"/>
          <w:sz w:val="24"/>
        </w:rPr>
        <w:t>The report also identified all existing sea level rise projections from the U.S. Army Corps of Engineers and NOAA and recommended that communities focus on the low, intermediate and high projection curves from both sources. This report provides an in-depth</w:t>
      </w:r>
      <w:r>
        <w:rPr>
          <w:rFonts w:ascii="Calibri Light" w:eastAsia="Calibri Light" w:hAnsi="Calibri Light"/>
          <w:i/>
          <w:color w:val="000000"/>
          <w:sz w:val="24"/>
        </w:rPr>
        <w:t xml:space="preserve"> analysis of the effects of the high curve. Low and intermediate cure maps are located in Appendix III.</w:t>
      </w:r>
    </w:p>
    <w:p w:rsidR="005F3C36" w:rsidRDefault="00310138">
      <w:pPr>
        <w:spacing w:before="293" w:line="245" w:lineRule="exact"/>
        <w:ind w:left="648"/>
        <w:jc w:val="both"/>
        <w:textAlignment w:val="baseline"/>
        <w:rPr>
          <w:rFonts w:ascii="Calibri Light" w:eastAsia="Calibri Light" w:hAnsi="Calibri Light"/>
          <w:b/>
          <w:color w:val="000000"/>
          <w:spacing w:val="-1"/>
          <w:sz w:val="24"/>
        </w:rPr>
      </w:pPr>
      <w:r>
        <w:rPr>
          <w:rFonts w:ascii="Calibri Light" w:eastAsia="Calibri Light" w:hAnsi="Calibri Light"/>
          <w:b/>
          <w:color w:val="000000"/>
          <w:spacing w:val="-1"/>
          <w:sz w:val="24"/>
        </w:rPr>
        <w:t>Space Coast Transportation Planning Organization Sea Level Rise Vulnerability Assessment</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Space Coast TPO Sea Level Rise Vulnerability Assessment addressed assets that contribute to transportation functionality within the County, including roadways, railroads, airports, transit and other critical facilities deemed important for countywide t</w:t>
      </w:r>
      <w:r>
        <w:rPr>
          <w:rFonts w:ascii="Calibri Light" w:eastAsia="Calibri Light" w:hAnsi="Calibri Light"/>
          <w:color w:val="000000"/>
          <w:sz w:val="24"/>
        </w:rPr>
        <w:t xml:space="preserve">ransportation and evacuation events. The study utilized sea level rise data provided by the University of Florida GeoPlan Center and planning horizons (2040, 2070 and 2100) as well as inundation projection rate curves (low, intermediate and high) from the </w:t>
      </w:r>
      <w:r>
        <w:rPr>
          <w:rFonts w:ascii="Calibri Light" w:eastAsia="Calibri Light" w:hAnsi="Calibri Light"/>
          <w:color w:val="000000"/>
          <w:sz w:val="24"/>
        </w:rPr>
        <w:t>U.S. Army Corps of Engineers (USACE). The approach of this study was developed to maintain regional consistency based on other assessments conducted for the City of Satellite Beach and the River to Sea TPO (Volusia County) and utilized the best available d</w:t>
      </w:r>
      <w:r>
        <w:rPr>
          <w:rFonts w:ascii="Calibri Light" w:eastAsia="Calibri Light" w:hAnsi="Calibri Light"/>
          <w:color w:val="000000"/>
          <w:sz w:val="24"/>
        </w:rPr>
        <w:t>ata.</w:t>
      </w:r>
    </w:p>
    <w:p w:rsidR="005F3C36" w:rsidRDefault="00310138">
      <w:pPr>
        <w:spacing w:before="356" w:line="287" w:lineRule="exact"/>
        <w:ind w:left="648"/>
        <w:textAlignment w:val="baseline"/>
        <w:rPr>
          <w:rFonts w:ascii="Calibri Light" w:eastAsia="Calibri Light" w:hAnsi="Calibri Light"/>
          <w:b/>
          <w:color w:val="006FC0"/>
          <w:spacing w:val="-2"/>
          <w:sz w:val="28"/>
        </w:rPr>
      </w:pPr>
      <w:r>
        <w:rPr>
          <w:rFonts w:ascii="Calibri Light" w:eastAsia="Calibri Light" w:hAnsi="Calibri Light"/>
          <w:b/>
          <w:color w:val="006FC0"/>
          <w:spacing w:val="-2"/>
          <w:sz w:val="28"/>
        </w:rPr>
        <w:t>Overview of Regulation and Zoning Actions</w:t>
      </w:r>
    </w:p>
    <w:p w:rsidR="005F3C36" w:rsidRDefault="00310138">
      <w:pPr>
        <w:spacing w:before="239" w:line="246" w:lineRule="exact"/>
        <w:ind w:left="648"/>
        <w:jc w:val="both"/>
        <w:textAlignment w:val="baseline"/>
        <w:rPr>
          <w:rFonts w:ascii="Calibri Light" w:eastAsia="Calibri Light" w:hAnsi="Calibri Light"/>
          <w:b/>
          <w:color w:val="000000"/>
          <w:spacing w:val="-1"/>
          <w:sz w:val="24"/>
        </w:rPr>
      </w:pPr>
      <w:r>
        <w:rPr>
          <w:rFonts w:ascii="Calibri Light" w:eastAsia="Calibri Light" w:hAnsi="Calibri Light"/>
          <w:b/>
          <w:color w:val="000000"/>
          <w:spacing w:val="-1"/>
          <w:sz w:val="24"/>
        </w:rPr>
        <w:t>Adaptation Action Areas</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addition to Senate Bill 1094, an Adaptation Action Areas state statute was established in 2011 and pertains to the “Coastal” element of a local government’s Comprehensive Plan. Adapt</w:t>
      </w:r>
      <w:r>
        <w:rPr>
          <w:rFonts w:ascii="Calibri Light" w:eastAsia="Calibri Light" w:hAnsi="Calibri Light"/>
          <w:color w:val="000000"/>
          <w:sz w:val="24"/>
        </w:rPr>
        <w:t>ation Action Areas can be described as areas that experience coastal flooding due to extreme high tides and storm surge, and that are vulnerable to the related impacts of rising sea levels for the purpose of prioritizing funding for infrastructure needs an</w:t>
      </w:r>
      <w:r>
        <w:rPr>
          <w:rFonts w:ascii="Calibri Light" w:eastAsia="Calibri Light" w:hAnsi="Calibri Light"/>
          <w:color w:val="000000"/>
          <w:sz w:val="24"/>
        </w:rPr>
        <w:t>d adaptation planning.</w:t>
      </w:r>
    </w:p>
    <w:p w:rsidR="005F3C36" w:rsidRDefault="00310138">
      <w:pPr>
        <w:spacing w:before="16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By 2020, the City’s Comprehensive Plan will designate future Adaptation Action Areas with assistance from this report. As part of this, land development regulations and zoning (or future land use) classifications may be amended in or</w:t>
      </w:r>
      <w:r>
        <w:rPr>
          <w:rFonts w:ascii="Calibri Light" w:eastAsia="Calibri Light" w:hAnsi="Calibri Light"/>
          <w:color w:val="000000"/>
          <w:sz w:val="24"/>
        </w:rPr>
        <w:t>der to further protect life and infrastructure.</w:t>
      </w:r>
    </w:p>
    <w:p w:rsidR="005F3C36" w:rsidRDefault="00310138">
      <w:pPr>
        <w:spacing w:before="162" w:after="4315"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The City has not identified any additional zoning or land development regulation-based issues to be addressed within this report as of the time of its completion. Please refer to the recommendations portion o</w:t>
      </w:r>
      <w:r>
        <w:rPr>
          <w:rFonts w:ascii="Calibri Light" w:eastAsia="Calibri Light" w:hAnsi="Calibri Light"/>
          <w:color w:val="000000"/>
          <w:spacing w:val="-2"/>
          <w:sz w:val="24"/>
        </w:rPr>
        <w:t>f this report for more information pertaining to zoning, regulations and Adaptation Action Areas.</w:t>
      </w:r>
    </w:p>
    <w:p w:rsidR="005F3C36" w:rsidRDefault="00310138">
      <w:pPr>
        <w:spacing w:before="200" w:line="242" w:lineRule="exact"/>
        <w:ind w:left="10584"/>
        <w:textAlignment w:val="baseline"/>
        <w:rPr>
          <w:rFonts w:ascii="Calibri" w:eastAsia="Calibri" w:hAnsi="Calibri"/>
          <w:color w:val="457AD2"/>
        </w:rPr>
      </w:pPr>
      <w:r>
        <w:rPr>
          <w:noProof/>
        </w:rPr>
        <mc:AlternateContent>
          <mc:Choice Requires="wps">
            <w:drawing>
              <wp:anchor distT="0" distB="0" distL="114300" distR="114300" simplePos="0" relativeHeight="25164032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95"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29F3F" id="Line 195"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5aIQIAAEUEAAAOAAAAZHJzL2Uyb0RvYy54bWysU8GO2jAQvVfqP1i5QxLq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SVS5a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rPr>
        <w:t>8</w:t>
      </w:r>
    </w:p>
    <w:p w:rsidR="005F3C36" w:rsidRDefault="005F3C36">
      <w:pPr>
        <w:sectPr w:rsidR="005F3C36">
          <w:pgSz w:w="12240" w:h="15840"/>
          <w:pgMar w:top="317" w:right="423" w:bottom="128" w:left="423" w:header="720" w:footer="720" w:gutter="0"/>
          <w:cols w:space="720"/>
        </w:sectPr>
      </w:pPr>
    </w:p>
    <w:p w:rsidR="005F3C36" w:rsidRDefault="00310138">
      <w:pPr>
        <w:spacing w:before="798" w:line="287" w:lineRule="exact"/>
        <w:ind w:left="648"/>
        <w:textAlignment w:val="baseline"/>
        <w:rPr>
          <w:rFonts w:ascii="Calibri Light" w:eastAsia="Calibri Light" w:hAnsi="Calibri Light"/>
          <w:b/>
          <w:color w:val="006FC0"/>
          <w:spacing w:val="-2"/>
          <w:sz w:val="28"/>
        </w:rPr>
      </w:pPr>
      <w:r>
        <w:rPr>
          <w:noProof/>
        </w:rPr>
        <w:lastRenderedPageBreak/>
        <mc:AlternateContent>
          <mc:Choice Requires="wps">
            <w:drawing>
              <wp:anchor distT="0" distB="0" distL="0" distR="0" simplePos="0" relativeHeight="25155942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34" type="#_x0000_t202" style="position:absolute;left:0;text-align:left;margin-left:15.85pt;margin-top:15.85pt;width:580.3pt;height:760.3pt;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2hrwIAALU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JDX2h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6FC0"/>
          <w:spacing w:val="-2"/>
          <w:sz w:val="28"/>
        </w:rPr>
        <w:t>Land Ownership Overview</w:t>
      </w:r>
    </w:p>
    <w:p w:rsidR="005F3C36" w:rsidRDefault="00310138">
      <w:pPr>
        <w:spacing w:before="169"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size of parcels within the City is highly variable. Just over six in ten (60.9%) of the City’s parcels are less than one quarter-acre in size. Primarily private residential and commercial uses, 89.2% of these parcels are developed while 10.8% are curre</w:t>
      </w:r>
      <w:r>
        <w:rPr>
          <w:rFonts w:ascii="Calibri Light" w:eastAsia="Calibri Light" w:hAnsi="Calibri Light"/>
          <w:color w:val="000000"/>
          <w:sz w:val="24"/>
        </w:rPr>
        <w:t>ntly undeveloped.</w:t>
      </w:r>
    </w:p>
    <w:p w:rsidR="005F3C36" w:rsidRDefault="00310138">
      <w:pPr>
        <w:spacing w:before="165"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Moving up in size, 18.3% of parcels in the City are between 0.25 and 0.50 acres in size, with 89.8% of these parcels currently developed. Overall, 79.2% of the City’s parcels are less than 0.5 acres in size and account for 13.3% of the to</w:t>
      </w:r>
      <w:r>
        <w:rPr>
          <w:rFonts w:ascii="Calibri Light" w:eastAsia="Calibri Light" w:hAnsi="Calibri Light"/>
          <w:color w:val="000000"/>
          <w:sz w:val="24"/>
        </w:rPr>
        <w:t>tal incorporated area. The vast majority of property is privately owned.</w:t>
      </w:r>
    </w:p>
    <w:p w:rsidR="005F3C36" w:rsidRDefault="00310138">
      <w:pPr>
        <w:spacing w:before="16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average parcel size within the City is 1.24 acres, and the positive skew is a result of a high number of large parcels. The analysis showed that 45 of the City’s more than 22,000 </w:t>
      </w:r>
      <w:r>
        <w:rPr>
          <w:rFonts w:ascii="Calibri Light" w:eastAsia="Calibri Light" w:hAnsi="Calibri Light"/>
          <w:color w:val="000000"/>
          <w:sz w:val="24"/>
        </w:rPr>
        <w:t>parcels are more than 50 acres in size and account for 20.2% of the land area of the City. These parcels are generally located away from the Indian River Lagoon with the exception of the municipal marina, Parrish Medical Center, Eastern Florida State Colle</w:t>
      </w:r>
      <w:r>
        <w:rPr>
          <w:rFonts w:ascii="Calibri Light" w:eastAsia="Calibri Light" w:hAnsi="Calibri Light"/>
          <w:color w:val="000000"/>
          <w:sz w:val="24"/>
        </w:rPr>
        <w:t>ge and a large undeveloped property to the south of NASA Causeway that may require additional development regulations in the future.</w:t>
      </w:r>
    </w:p>
    <w:p w:rsidR="005F3C36" w:rsidRDefault="00310138">
      <w:pPr>
        <w:spacing w:before="166"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Parcels located away from the lagoon that exceed 50 acres in size are primarily classified as assorted residential uses and</w:t>
      </w:r>
      <w:r>
        <w:rPr>
          <w:rFonts w:ascii="Calibri Light" w:eastAsia="Calibri Light" w:hAnsi="Calibri Light"/>
          <w:color w:val="000000"/>
          <w:sz w:val="24"/>
        </w:rPr>
        <w:t xml:space="preserve"> conservation with the exception of the industrial parcels located in close proximity to the Space Coast Regional Airport. Approximately two-thirds of the City’s parcels over 50 acres in size are undeveloped as of 2018.</w:t>
      </w:r>
    </w:p>
    <w:p w:rsidR="005F3C36" w:rsidRDefault="00310138">
      <w:pPr>
        <w:spacing w:before="409" w:line="287" w:lineRule="exact"/>
        <w:ind w:left="648"/>
        <w:textAlignment w:val="baseline"/>
        <w:rPr>
          <w:rFonts w:ascii="Calibri Light" w:eastAsia="Calibri Light" w:hAnsi="Calibri Light"/>
          <w:b/>
          <w:color w:val="006FC0"/>
          <w:spacing w:val="-2"/>
          <w:sz w:val="28"/>
        </w:rPr>
      </w:pPr>
      <w:r>
        <w:rPr>
          <w:rFonts w:ascii="Calibri Light" w:eastAsia="Calibri Light" w:hAnsi="Calibri Light"/>
          <w:b/>
          <w:color w:val="006FC0"/>
          <w:spacing w:val="-2"/>
          <w:sz w:val="28"/>
        </w:rPr>
        <w:t>Local and Regional Connectivity Over</w:t>
      </w:r>
      <w:r>
        <w:rPr>
          <w:rFonts w:ascii="Calibri Light" w:eastAsia="Calibri Light" w:hAnsi="Calibri Light"/>
          <w:b/>
          <w:color w:val="006FC0"/>
          <w:spacing w:val="-2"/>
          <w:sz w:val="28"/>
        </w:rPr>
        <w:t>view</w:t>
      </w:r>
    </w:p>
    <w:p w:rsidR="005F3C36" w:rsidRDefault="00310138">
      <w:pPr>
        <w:spacing w:before="171"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Titusville is located between New Smyrna Beach to the north and Cocoa to the south. There are vast expanses of conservation land to the west, which include the St Johns National Wildlife Refuge, Salt Lake Wildlife Management Area, and Charles H. Brons</w:t>
      </w:r>
      <w:r>
        <w:rPr>
          <w:rFonts w:ascii="Calibri Light" w:eastAsia="Calibri Light" w:hAnsi="Calibri Light"/>
          <w:color w:val="000000"/>
          <w:sz w:val="24"/>
        </w:rPr>
        <w:t xml:space="preserve">on State Forest, to name a few. As one of the larger cities near Port Canaveral and the Cape Canaveral Air Force Station, Titusville offers amenities and services that attract visitors and employs many individuals in the space industry and U.S. Air Force. </w:t>
      </w:r>
      <w:r>
        <w:rPr>
          <w:rFonts w:ascii="Calibri Light" w:eastAsia="Calibri Light" w:hAnsi="Calibri Light"/>
          <w:color w:val="000000"/>
          <w:sz w:val="24"/>
        </w:rPr>
        <w:t>The City of Orlando is accessible via State Road 50 (Cheney Highway).</w:t>
      </w:r>
    </w:p>
    <w:p w:rsidR="005F3C36" w:rsidRDefault="00310138">
      <w:pPr>
        <w:spacing w:before="240" w:line="266" w:lineRule="exact"/>
        <w:ind w:left="648"/>
        <w:textAlignment w:val="baseline"/>
        <w:rPr>
          <w:rFonts w:ascii="Calibri Light" w:eastAsia="Calibri Light" w:hAnsi="Calibri Light"/>
          <w:b/>
          <w:color w:val="000000"/>
          <w:spacing w:val="-2"/>
          <w:sz w:val="24"/>
        </w:rPr>
      </w:pPr>
      <w:r>
        <w:rPr>
          <w:rFonts w:ascii="Calibri Light" w:eastAsia="Calibri Light" w:hAnsi="Calibri Light"/>
          <w:b/>
          <w:color w:val="000000"/>
          <w:spacing w:val="-2"/>
          <w:sz w:val="24"/>
        </w:rPr>
        <w:t>Hurricane Evacuation Routes</w:t>
      </w:r>
    </w:p>
    <w:p w:rsidR="005F3C36" w:rsidRDefault="00310138">
      <w:pPr>
        <w:spacing w:after="2972"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Residents who live north of Garden Street to north of the county line are encouraged to evacuate west on SR 46 to I-95, or continue west on SR 46. Individuals residing South of Garden Street to SR 50 are encouraged to evacuate via I-95 or west on SR 50. Re</w:t>
      </w:r>
      <w:r>
        <w:rPr>
          <w:rFonts w:ascii="Calibri Light" w:eastAsia="Calibri Light" w:hAnsi="Calibri Light"/>
          <w:color w:val="000000"/>
          <w:sz w:val="24"/>
        </w:rPr>
        <w:t>sidents of North Merritt Island, Port St. John &amp; South Titusville are recommended to evacuate west on SR 405 to SR 50 west or I-95.</w:t>
      </w:r>
    </w:p>
    <w:p w:rsidR="005F3C36" w:rsidRDefault="00310138">
      <w:pPr>
        <w:spacing w:before="197" w:line="248" w:lineRule="exact"/>
        <w:ind w:left="10584"/>
        <w:textAlignment w:val="baseline"/>
        <w:rPr>
          <w:rFonts w:ascii="Calibri" w:eastAsia="Calibri" w:hAnsi="Calibri"/>
          <w:color w:val="457AD2"/>
          <w:sz w:val="23"/>
        </w:rPr>
      </w:pPr>
      <w:r>
        <w:rPr>
          <w:noProof/>
        </w:rPr>
        <mc:AlternateContent>
          <mc:Choice Requires="wps">
            <w:drawing>
              <wp:anchor distT="0" distB="0" distL="114300" distR="114300" simplePos="0" relativeHeight="25164134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9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A7F7F" id="Line 193"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lHIQ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XnKlH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color w:val="457AD2"/>
          <w:sz w:val="23"/>
        </w:rPr>
        <w:t>9</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10"/>
          <w:w w:val="105"/>
          <w:sz w:val="40"/>
        </w:rPr>
      </w:pPr>
      <w:r>
        <w:rPr>
          <w:noProof/>
        </w:rPr>
        <w:lastRenderedPageBreak/>
        <mc:AlternateContent>
          <mc:Choice Requires="wps">
            <w:drawing>
              <wp:anchor distT="0" distB="0" distL="0" distR="0" simplePos="0" relativeHeight="25156044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35" type="#_x0000_t202" style="position:absolute;left:0;text-align:left;margin-left:15.85pt;margin-top:15.85pt;width:580.3pt;height:760.3pt;z-index:-25175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CUrwIAALU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SUB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NITHTD5q2oHoHC&#10;UgDBgIyw+0BohPyO0QB7JMPq255IilH7nsMzMEtnFuQsbGeB8BKuZlhjNIlrPS2nfS/ZrgHk6aFx&#10;cQNPpWaWxE9ZHB8Y7AZby3GPmeVzfrZeT9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pRVCUrwIAALU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10"/>
          <w:w w:val="105"/>
          <w:sz w:val="40"/>
        </w:rPr>
        <w:t>III. Vulnerability Analysis</w:t>
      </w:r>
    </w:p>
    <w:p w:rsidR="005F3C36" w:rsidRDefault="00310138">
      <w:pPr>
        <w:spacing w:before="196" w:line="322" w:lineRule="exact"/>
        <w:ind w:left="648" w:right="648"/>
        <w:textAlignment w:val="baseline"/>
        <w:rPr>
          <w:rFonts w:ascii="Calibri Light" w:eastAsia="Calibri Light" w:hAnsi="Calibri Light"/>
          <w:color w:val="000000"/>
          <w:sz w:val="24"/>
        </w:rPr>
      </w:pPr>
      <w:r>
        <w:rPr>
          <w:rFonts w:ascii="Calibri Light" w:eastAsia="Calibri Light" w:hAnsi="Calibri Light"/>
          <w:color w:val="000000"/>
          <w:sz w:val="24"/>
        </w:rPr>
        <w:t>Section III, “Vulnerability Analysis”, provides detailed summaries of vulnerabi</w:t>
      </w:r>
      <w:r>
        <w:rPr>
          <w:rFonts w:ascii="Calibri Light" w:eastAsia="Calibri Light" w:hAnsi="Calibri Light"/>
          <w:color w:val="000000"/>
          <w:sz w:val="24"/>
        </w:rPr>
        <w:t>lities to critical facilities, parcels and roadways. As part of the analysis, vulnerabilities to storm surge, sea level rise, nuisance flooding, the FEMA flood zones, surge plus sea level rise, and water quality are reviewed.</w:t>
      </w:r>
    </w:p>
    <w:p w:rsidR="005F3C36" w:rsidRDefault="00310138">
      <w:pPr>
        <w:spacing w:before="62" w:line="677" w:lineRule="exact"/>
        <w:ind w:left="936" w:hanging="288"/>
        <w:textAlignment w:val="baseline"/>
        <w:rPr>
          <w:rFonts w:ascii="Calibri Light" w:eastAsia="Calibri Light" w:hAnsi="Calibri Light"/>
          <w:b/>
          <w:color w:val="4D7DC6"/>
          <w:sz w:val="32"/>
        </w:rPr>
      </w:pPr>
      <w:r>
        <w:rPr>
          <w:rFonts w:ascii="Calibri Light" w:eastAsia="Calibri Light" w:hAnsi="Calibri Light"/>
          <w:b/>
          <w:color w:val="4D7DC6"/>
          <w:sz w:val="32"/>
        </w:rPr>
        <w:t xml:space="preserve">Overview of Hazards </w:t>
      </w:r>
      <w:r>
        <w:rPr>
          <w:rFonts w:ascii="Calibri Light" w:eastAsia="Calibri Light" w:hAnsi="Calibri Light"/>
          <w:b/>
          <w:color w:val="4D7DC6"/>
          <w:sz w:val="32"/>
        </w:rPr>
        <w:br/>
      </w:r>
      <w:r>
        <w:rPr>
          <w:rFonts w:ascii="Calibri Light" w:eastAsia="Calibri Light" w:hAnsi="Calibri Light"/>
          <w:b/>
          <w:color w:val="001F5F"/>
          <w:sz w:val="32"/>
        </w:rPr>
        <w:t>Storm Surge</w:t>
      </w:r>
    </w:p>
    <w:p w:rsidR="005F3C36" w:rsidRDefault="00310138">
      <w:pPr>
        <w:spacing w:before="12"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Storm surge occurs when hurricanes and </w:t>
      </w:r>
      <w:r>
        <w:rPr>
          <w:rFonts w:ascii="Calibri Light" w:eastAsia="Calibri Light" w:hAnsi="Calibri Light"/>
          <w:color w:val="808080"/>
          <w:sz w:val="24"/>
        </w:rPr>
        <w:br/>
        <w:t xml:space="preserve">tropical storms raise water levels in </w:t>
      </w:r>
      <w:r>
        <w:rPr>
          <w:rFonts w:ascii="Calibri Light" w:eastAsia="Calibri Light" w:hAnsi="Calibri Light"/>
          <w:color w:val="808080"/>
          <w:sz w:val="24"/>
        </w:rPr>
        <w:br/>
        <w:t>coastal areas which is pushed on shore.</w:t>
      </w:r>
    </w:p>
    <w:p w:rsidR="005F3C36" w:rsidRDefault="00310138">
      <w:pPr>
        <w:spacing w:before="588" w:line="323" w:lineRule="exact"/>
        <w:ind w:left="936"/>
        <w:textAlignment w:val="baseline"/>
        <w:rPr>
          <w:rFonts w:ascii="Calibri Light" w:eastAsia="Calibri Light" w:hAnsi="Calibri Light"/>
          <w:b/>
          <w:color w:val="001F5F"/>
          <w:spacing w:val="-3"/>
          <w:sz w:val="32"/>
        </w:rPr>
      </w:pPr>
      <w:r>
        <w:rPr>
          <w:rFonts w:ascii="Calibri Light" w:eastAsia="Calibri Light" w:hAnsi="Calibri Light"/>
          <w:b/>
          <w:color w:val="001F5F"/>
          <w:spacing w:val="-3"/>
          <w:sz w:val="32"/>
        </w:rPr>
        <w:t>Sea Level Rise</w:t>
      </w:r>
    </w:p>
    <w:p w:rsidR="005F3C36" w:rsidRDefault="00310138">
      <w:pPr>
        <w:spacing w:before="13"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Sea level rise is occurring at an </w:t>
      </w:r>
      <w:r>
        <w:rPr>
          <w:rFonts w:ascii="Calibri Light" w:eastAsia="Calibri Light" w:hAnsi="Calibri Light"/>
          <w:color w:val="808080"/>
          <w:sz w:val="24"/>
        </w:rPr>
        <w:br/>
        <w:t xml:space="preserve">alarming pace along Florida’s east </w:t>
      </w:r>
      <w:r>
        <w:rPr>
          <w:rFonts w:ascii="Calibri Light" w:eastAsia="Calibri Light" w:hAnsi="Calibri Light"/>
          <w:color w:val="808080"/>
          <w:sz w:val="24"/>
        </w:rPr>
        <w:br/>
        <w:t>coast. This is a long-term hazard.</w:t>
      </w:r>
    </w:p>
    <w:p w:rsidR="005F3C36" w:rsidRDefault="00310138">
      <w:pPr>
        <w:spacing w:before="665" w:line="324" w:lineRule="exact"/>
        <w:ind w:left="936"/>
        <w:textAlignment w:val="baseline"/>
        <w:rPr>
          <w:rFonts w:ascii="Calibri Light" w:eastAsia="Calibri Light" w:hAnsi="Calibri Light"/>
          <w:b/>
          <w:color w:val="001F5F"/>
          <w:spacing w:val="-2"/>
          <w:sz w:val="32"/>
        </w:rPr>
      </w:pPr>
      <w:r>
        <w:rPr>
          <w:rFonts w:ascii="Calibri Light" w:eastAsia="Calibri Light" w:hAnsi="Calibri Light"/>
          <w:b/>
          <w:color w:val="001F5F"/>
          <w:spacing w:val="-2"/>
          <w:sz w:val="32"/>
        </w:rPr>
        <w:t>Surge + Sea Level Rise</w:t>
      </w:r>
    </w:p>
    <w:p w:rsidR="005F3C36" w:rsidRDefault="00310138">
      <w:pPr>
        <w:spacing w:before="12"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Referred to as the “Combined Hazard </w:t>
      </w:r>
      <w:r>
        <w:rPr>
          <w:rFonts w:ascii="Calibri Light" w:eastAsia="Calibri Light" w:hAnsi="Calibri Light"/>
          <w:color w:val="808080"/>
          <w:sz w:val="24"/>
        </w:rPr>
        <w:br/>
        <w:t xml:space="preserve">Zone”, this includes the long-term </w:t>
      </w:r>
      <w:r>
        <w:rPr>
          <w:rFonts w:ascii="Calibri Light" w:eastAsia="Calibri Light" w:hAnsi="Calibri Light"/>
          <w:color w:val="808080"/>
          <w:sz w:val="24"/>
        </w:rPr>
        <w:br/>
        <w:t>effects of surge plus sea level rise.</w:t>
      </w:r>
    </w:p>
    <w:p w:rsidR="005F3C36" w:rsidRDefault="00310138">
      <w:pPr>
        <w:spacing w:before="641" w:line="323" w:lineRule="exact"/>
        <w:ind w:left="936"/>
        <w:textAlignment w:val="baseline"/>
        <w:rPr>
          <w:rFonts w:ascii="Calibri Light" w:eastAsia="Calibri Light" w:hAnsi="Calibri Light"/>
          <w:b/>
          <w:color w:val="001F5F"/>
          <w:spacing w:val="-4"/>
          <w:sz w:val="32"/>
        </w:rPr>
      </w:pPr>
      <w:r>
        <w:rPr>
          <w:rFonts w:ascii="Calibri Light" w:eastAsia="Calibri Light" w:hAnsi="Calibri Light"/>
          <w:b/>
          <w:color w:val="001F5F"/>
          <w:spacing w:val="-4"/>
          <w:sz w:val="32"/>
        </w:rPr>
        <w:t>Water Quality</w:t>
      </w:r>
    </w:p>
    <w:p w:rsidR="005F3C36" w:rsidRDefault="00310138">
      <w:pPr>
        <w:spacing w:before="8"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The quality of the Indian River Lagoon, </w:t>
      </w:r>
      <w:r>
        <w:rPr>
          <w:rFonts w:ascii="Calibri Light" w:eastAsia="Calibri Light" w:hAnsi="Calibri Light"/>
          <w:color w:val="808080"/>
          <w:sz w:val="24"/>
        </w:rPr>
        <w:br/>
        <w:t xml:space="preserve">surficial aquifers, and other water bodies </w:t>
      </w:r>
      <w:r>
        <w:rPr>
          <w:rFonts w:ascii="Calibri Light" w:eastAsia="Calibri Light" w:hAnsi="Calibri Light"/>
          <w:color w:val="808080"/>
          <w:sz w:val="24"/>
        </w:rPr>
        <w:br/>
        <w:t>are highly valued by re</w:t>
      </w:r>
      <w:r>
        <w:rPr>
          <w:rFonts w:ascii="Calibri Light" w:eastAsia="Calibri Light" w:hAnsi="Calibri Light"/>
          <w:color w:val="808080"/>
          <w:sz w:val="24"/>
        </w:rPr>
        <w:t>sidents.</w:t>
      </w:r>
    </w:p>
    <w:p w:rsidR="005F3C36" w:rsidRDefault="00310138">
      <w:pPr>
        <w:spacing w:before="526" w:line="323" w:lineRule="exact"/>
        <w:ind w:left="936"/>
        <w:textAlignment w:val="baseline"/>
        <w:rPr>
          <w:rFonts w:ascii="Calibri Light" w:eastAsia="Calibri Light" w:hAnsi="Calibri Light"/>
          <w:b/>
          <w:color w:val="001F5F"/>
          <w:spacing w:val="-3"/>
          <w:sz w:val="32"/>
        </w:rPr>
      </w:pPr>
      <w:r>
        <w:rPr>
          <w:rFonts w:ascii="Calibri Light" w:eastAsia="Calibri Light" w:hAnsi="Calibri Light"/>
          <w:b/>
          <w:color w:val="001F5F"/>
          <w:spacing w:val="-3"/>
          <w:sz w:val="32"/>
        </w:rPr>
        <w:t>100-Year FEMA Flood Zone</w:t>
      </w:r>
    </w:p>
    <w:p w:rsidR="005F3C36" w:rsidRDefault="00310138">
      <w:pPr>
        <w:spacing w:before="7"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The 100-year flood zone depicts areas </w:t>
      </w:r>
      <w:r>
        <w:rPr>
          <w:rFonts w:ascii="Calibri Light" w:eastAsia="Calibri Light" w:hAnsi="Calibri Light"/>
          <w:color w:val="808080"/>
          <w:sz w:val="24"/>
        </w:rPr>
        <w:br/>
        <w:t xml:space="preserve">that have a 1% annual chance of </w:t>
      </w:r>
      <w:r>
        <w:rPr>
          <w:rFonts w:ascii="Calibri Light" w:eastAsia="Calibri Light" w:hAnsi="Calibri Light"/>
          <w:color w:val="808080"/>
          <w:sz w:val="24"/>
        </w:rPr>
        <w:br/>
        <w:t>flooding. FEMA provides this data.</w:t>
      </w:r>
    </w:p>
    <w:p w:rsidR="005F3C36" w:rsidRDefault="00310138">
      <w:pPr>
        <w:spacing w:before="574" w:line="324" w:lineRule="exact"/>
        <w:ind w:left="936"/>
        <w:textAlignment w:val="baseline"/>
        <w:rPr>
          <w:rFonts w:ascii="Calibri Light" w:eastAsia="Calibri Light" w:hAnsi="Calibri Light"/>
          <w:b/>
          <w:color w:val="001F5F"/>
          <w:spacing w:val="-3"/>
          <w:sz w:val="32"/>
        </w:rPr>
      </w:pPr>
      <w:r>
        <w:rPr>
          <w:rFonts w:ascii="Calibri Light" w:eastAsia="Calibri Light" w:hAnsi="Calibri Light"/>
          <w:b/>
          <w:color w:val="001F5F"/>
          <w:spacing w:val="-3"/>
          <w:sz w:val="32"/>
        </w:rPr>
        <w:t>Nuisance “High Tide” Flooding</w:t>
      </w:r>
    </w:p>
    <w:p w:rsidR="005F3C36" w:rsidRDefault="00310138">
      <w:pPr>
        <w:spacing w:before="7" w:after="710" w:line="292" w:lineRule="exact"/>
        <w:ind w:left="936"/>
        <w:textAlignment w:val="baseline"/>
        <w:rPr>
          <w:rFonts w:ascii="Calibri Light" w:eastAsia="Calibri Light" w:hAnsi="Calibri Light"/>
          <w:color w:val="808080"/>
          <w:sz w:val="24"/>
        </w:rPr>
      </w:pPr>
      <w:r>
        <w:rPr>
          <w:rFonts w:ascii="Calibri Light" w:eastAsia="Calibri Light" w:hAnsi="Calibri Light"/>
          <w:color w:val="808080"/>
          <w:sz w:val="24"/>
        </w:rPr>
        <w:t xml:space="preserve">Nuisance flooding areas are areas that </w:t>
      </w:r>
      <w:r>
        <w:rPr>
          <w:rFonts w:ascii="Calibri Light" w:eastAsia="Calibri Light" w:hAnsi="Calibri Light"/>
          <w:color w:val="808080"/>
          <w:sz w:val="24"/>
        </w:rPr>
        <w:br/>
        <w:t xml:space="preserve">flood frequently during higher than </w:t>
      </w:r>
      <w:r>
        <w:rPr>
          <w:rFonts w:ascii="Calibri Light" w:eastAsia="Calibri Light" w:hAnsi="Calibri Light"/>
          <w:color w:val="808080"/>
          <w:sz w:val="24"/>
        </w:rPr>
        <w:br/>
      </w:r>
      <w:r>
        <w:rPr>
          <w:rFonts w:ascii="Calibri Light" w:eastAsia="Calibri Light" w:hAnsi="Calibri Light"/>
          <w:color w:val="808080"/>
          <w:sz w:val="24"/>
        </w:rPr>
        <w:t>average tide events.</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64236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9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AA75C" id="Line 191"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ayYE+i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b/>
          <w:color w:val="457AD2"/>
          <w:spacing w:val="38"/>
        </w:rPr>
        <w:t>10</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6147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6" type="#_x0000_t202" style="position:absolute;left:0;text-align:left;margin-left:15.85pt;margin-top:15.85pt;width:580.3pt;height:760.3pt;z-index:-251755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3pqvdrwIAALY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Impacts to Property</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All Natural Hazards</w:t>
      </w:r>
    </w:p>
    <w:p w:rsidR="005F3C36" w:rsidRDefault="00310138">
      <w:pPr>
        <w:spacing w:before="145" w:line="322" w:lineRule="exact"/>
        <w:ind w:left="648" w:right="648"/>
        <w:jc w:val="both"/>
        <w:textAlignment w:val="baseline"/>
        <w:rPr>
          <w:rFonts w:ascii="Calibri Light" w:eastAsia="Calibri Light" w:hAnsi="Calibri Light"/>
          <w:color w:val="000000"/>
          <w:spacing w:val="-2"/>
          <w:sz w:val="24"/>
        </w:rPr>
      </w:pPr>
      <w:r>
        <w:rPr>
          <w:noProof/>
        </w:rPr>
        <mc:AlternateContent>
          <mc:Choice Requires="wps">
            <w:drawing>
              <wp:anchor distT="0" distB="0" distL="114300" distR="114300" simplePos="0" relativeHeight="251643392" behindDoc="0" locked="0" layoutInCell="1" allowOverlap="1">
                <wp:simplePos x="0" y="0"/>
                <wp:positionH relativeFrom="page">
                  <wp:posOffset>667385</wp:posOffset>
                </wp:positionH>
                <wp:positionV relativeFrom="page">
                  <wp:posOffset>944880</wp:posOffset>
                </wp:positionV>
                <wp:extent cx="6441440" cy="0"/>
                <wp:effectExtent l="0" t="0" r="0" b="0"/>
                <wp:wrapNone/>
                <wp:docPr id="18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A88A0" id="Line 189"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zVHg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LByzV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pacing w:val="-2"/>
          <w:sz w:val="24"/>
        </w:rPr>
        <w:t>Titusville’s private and publicly-owned property is at risk to a diverse range of natural hazards, with figures exceeding one hundred million dollars of exposure for all five of the hazards covered in this report.</w:t>
      </w:r>
    </w:p>
    <w:p w:rsidR="005F3C36" w:rsidRDefault="00310138">
      <w:pPr>
        <w:spacing w:before="113"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Approximately a half-billion dollars’ wort</w:t>
      </w:r>
      <w:r>
        <w:rPr>
          <w:rFonts w:ascii="Calibri Light" w:eastAsia="Calibri Light" w:hAnsi="Calibri Light"/>
          <w:color w:val="000000"/>
          <w:spacing w:val="-1"/>
          <w:sz w:val="24"/>
        </w:rPr>
        <w:t>h of property in the City, including 2,377 buildings, are located in the 100-year flood zone. The vast majority of these buildings are located in the “AE” zone. Nuisance flooding is also projected to impact property, as nearly one-quarter of a billion doll</w:t>
      </w:r>
      <w:r>
        <w:rPr>
          <w:rFonts w:ascii="Calibri Light" w:eastAsia="Calibri Light" w:hAnsi="Calibri Light"/>
          <w:color w:val="000000"/>
          <w:spacing w:val="-1"/>
          <w:sz w:val="24"/>
        </w:rPr>
        <w:t>ars’ worth of property value is located in this zone. Vulnerable properties to nuisance flooding are generally along the coast.</w:t>
      </w:r>
    </w:p>
    <w:p w:rsidR="005F3C36" w:rsidRDefault="00310138">
      <w:pPr>
        <w:spacing w:before="109"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Property in the City is also susceptible to sea level rise. By 2040, NOAA projections show that almost a quarter-billion dollars</w:t>
      </w:r>
      <w:r>
        <w:rPr>
          <w:rFonts w:ascii="Calibri Light" w:eastAsia="Calibri Light" w:hAnsi="Calibri Light"/>
          <w:color w:val="000000"/>
          <w:sz w:val="24"/>
        </w:rPr>
        <w:t xml:space="preserve"> in property value will be exposed to sea level rise. This primarily consists of properties located adjacent to the Indian River Lagoon and coastal properties in the downtown area.</w:t>
      </w:r>
    </w:p>
    <w:p w:rsidR="005F3C36" w:rsidRDefault="00310138">
      <w:pPr>
        <w:spacing w:before="103" w:after="8937" w:line="324"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Properties along and near the lagoon are also vulnerable to storm surge. Ap</w:t>
      </w:r>
      <w:r>
        <w:rPr>
          <w:rFonts w:ascii="Calibri Light" w:eastAsia="Calibri Light" w:hAnsi="Calibri Light"/>
          <w:color w:val="000000"/>
          <w:sz w:val="24"/>
        </w:rPr>
        <w:t>proximately one-quarter-billion dollars in property value is susceptible to the Category 1, 2, and 3 surge zones, and just over three-quarters of a billion in property value is susceptible to Category 5.</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4441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88"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77419" id="Line 188"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&#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CixerM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6"/>
        </w:rPr>
        <w:t>11</w:t>
      </w:r>
    </w:p>
    <w:p w:rsidR="005F3C36" w:rsidRDefault="005F3C36">
      <w:pPr>
        <w:sectPr w:rsidR="005F3C36">
          <w:pgSz w:w="12240" w:h="15840"/>
          <w:pgMar w:top="317" w:right="423" w:bottom="128" w:left="423" w:header="720" w:footer="720" w:gutter="0"/>
          <w:cols w:space="720"/>
        </w:sectPr>
      </w:pPr>
    </w:p>
    <w:p w:rsidR="005F3C36" w:rsidRDefault="00310138">
      <w:pPr>
        <w:spacing w:before="798" w:after="44" w:line="309" w:lineRule="exact"/>
        <w:ind w:left="648"/>
        <w:textAlignment w:val="baseline"/>
        <w:rPr>
          <w:rFonts w:ascii="Calibri" w:eastAsia="Calibri" w:hAnsi="Calibri"/>
          <w:b/>
          <w:color w:val="404040"/>
          <w:sz w:val="28"/>
        </w:rPr>
      </w:pPr>
      <w:r>
        <w:rPr>
          <w:noProof/>
        </w:rPr>
        <w:lastRenderedPageBreak/>
        <mc:AlternateContent>
          <mc:Choice Requires="wps">
            <w:drawing>
              <wp:anchor distT="0" distB="0" distL="0" distR="0" simplePos="0" relativeHeight="25156249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7" type="#_x0000_t202" style="position:absolute;left:0;text-align:left;margin-left:15.85pt;margin-top:15.85pt;width:580.3pt;height:760.3pt;z-index:-251753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zQrwIAALY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m5tzQrwIAALY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w:eastAsia="Calibri" w:hAnsi="Calibri"/>
          <w:b/>
          <w:color w:val="404040"/>
          <w:sz w:val="28"/>
        </w:rPr>
        <w:t>Overview of Impacts to Critical Facilities</w:t>
      </w:r>
      <w:r>
        <w:rPr>
          <w:rFonts w:ascii="Calibri" w:eastAsia="Calibri" w:hAnsi="Calibri"/>
          <w:b/>
          <w:color w:val="585858"/>
          <w:sz w:val="28"/>
        </w:rPr>
        <w:t xml:space="preserve"> |</w:t>
      </w:r>
      <w:r>
        <w:rPr>
          <w:rFonts w:ascii="Calibri Light" w:eastAsia="Calibri Light" w:hAnsi="Calibri Light"/>
          <w:color w:val="006FC0"/>
          <w:sz w:val="28"/>
        </w:rPr>
        <w:t xml:space="preserve"> All Natural Hazards</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45440" behindDoc="0" locked="0" layoutInCell="1" allowOverlap="1">
                <wp:simplePos x="0" y="0"/>
                <wp:positionH relativeFrom="page">
                  <wp:posOffset>667385</wp:posOffset>
                </wp:positionH>
                <wp:positionV relativeFrom="page">
                  <wp:posOffset>944880</wp:posOffset>
                </wp:positionV>
                <wp:extent cx="6441440" cy="0"/>
                <wp:effectExtent l="0" t="0" r="0" b="0"/>
                <wp:wrapNone/>
                <wp:docPr id="186"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019E1" id="Line 186"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" strokeweight="1.45pt">
                <w10:wrap anchorx="page" anchory="page"/>
              </v:line>
            </w:pict>
          </mc:Fallback>
        </mc:AlternateContent>
      </w:r>
      <w:r>
        <w:rPr>
          <w:rFonts w:ascii="Calibri Light" w:eastAsia="Calibri Light" w:hAnsi="Calibri Light"/>
          <w:color w:val="000000"/>
          <w:sz w:val="24"/>
        </w:rPr>
        <w:t>The map and table on the following two pages depict the vulnerabilities that the City’s critical facilities face currently and into the future. Fifty-seven critical facilities are vulnerable</w:t>
      </w:r>
      <w:r>
        <w:rPr>
          <w:rFonts w:ascii="Calibri Light" w:eastAsia="Calibri Light" w:hAnsi="Calibri Light"/>
          <w:color w:val="000000"/>
          <w:sz w:val="24"/>
        </w:rPr>
        <w:t xml:space="preserve"> to at least one hazard zone. Critical facilities that do not face a threat from the five hazards analyzed in this report are not included in the chart or table on the following two pages.</w:t>
      </w:r>
    </w:p>
    <w:p w:rsidR="005F3C36" w:rsidRDefault="00310138">
      <w:pPr>
        <w:spacing w:before="16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critical facilities analysis in this report details the risk posed to government operations such as governmental facilities, police and fire stations that are critical to life, safety, health and the continuity of operations city-wide following storm e</w:t>
      </w:r>
      <w:r>
        <w:rPr>
          <w:rFonts w:ascii="Calibri Light" w:eastAsia="Calibri Light" w:hAnsi="Calibri Light"/>
          <w:color w:val="000000"/>
          <w:sz w:val="24"/>
        </w:rPr>
        <w:t>vents. Also analyzed are the City’s hospitals, which are critical to life and safety and require electricity, water and sewer to function properly. Schools, assisted living facilities and daycares are also included in the analysis due to the vulnerabilitie</w:t>
      </w:r>
      <w:r>
        <w:rPr>
          <w:rFonts w:ascii="Calibri Light" w:eastAsia="Calibri Light" w:hAnsi="Calibri Light"/>
          <w:color w:val="000000"/>
          <w:sz w:val="24"/>
        </w:rPr>
        <w:t>s faced by elderly and young populations during natural hazards. Other facility types in this analysis include HazMat facilities, recreational facilities, community centers and utilities. Lift stations, wastewater treatment plants and stormwater outfalls a</w:t>
      </w:r>
      <w:r>
        <w:rPr>
          <w:rFonts w:ascii="Calibri Light" w:eastAsia="Calibri Light" w:hAnsi="Calibri Light"/>
          <w:color w:val="000000"/>
          <w:sz w:val="24"/>
        </w:rPr>
        <w:t>re analyzed separately in this vulnerability analysis.</w:t>
      </w:r>
    </w:p>
    <w:p w:rsidR="005F3C36" w:rsidRDefault="00310138">
      <w:pPr>
        <w:spacing w:before="164"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most at-risk critical facilities within the City are generally located in the downtown area or in close proximity to the Indian River Lagoon. Facilities such as Eastern Florida State College, the P</w:t>
      </w:r>
      <w:r>
        <w:rPr>
          <w:rFonts w:ascii="Calibri Light" w:eastAsia="Calibri Light" w:hAnsi="Calibri Light"/>
          <w:color w:val="000000"/>
          <w:sz w:val="24"/>
        </w:rPr>
        <w:t>arrish Medical Center (pictured) and the Osprey Water Reclamation Facility are vital to the City and are located in multiple hazard zones. A number of privately-owned facilities are also located within multiple hazard zones, including Aerospace Interconnec</w:t>
      </w:r>
      <w:r>
        <w:rPr>
          <w:rFonts w:ascii="Calibri Light" w:eastAsia="Calibri Light" w:hAnsi="Calibri Light"/>
          <w:color w:val="000000"/>
          <w:sz w:val="24"/>
        </w:rPr>
        <w:t>t Systems, Eckler Industries, Southeast Power Corp and Vectorworks International.</w:t>
      </w:r>
    </w:p>
    <w:p w:rsidR="005F3C36" w:rsidRDefault="00310138">
      <w:pPr>
        <w:spacing w:before="163" w:after="587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“Overview of Exposure to Community Features” section of each of the five-individual hazard-specific analyses in this report includes additional information and inset maps</w:t>
      </w:r>
      <w:r>
        <w:rPr>
          <w:rFonts w:ascii="Calibri Light" w:eastAsia="Calibri Light" w:hAnsi="Calibri Light"/>
          <w:color w:val="000000"/>
          <w:sz w:val="24"/>
        </w:rPr>
        <w:t xml:space="preserve"> concerning the risks posed to individual facilities. Please refer to those sections for a more in-depth look at these facilities.</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4646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8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F8133" id="Line 185"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8/6PW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12</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6352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38" type="#_x0000_t202" style="position:absolute;left:0;text-align:left;margin-left:15.85pt;margin-top:15.85pt;width:580.3pt;height:760.3pt;z-index:-251752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JX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cUh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p+cRmPCGzltRPQKH&#10;pQCGARth+YHQCPkdowEWSYbVtz2RFKP2PYd3YLbOLMhZ2M4C4SVczbDGaBLXetpO+16yXQPI00vj&#10;4gbeSs0si5+yOL4wWA62mOMiM9vn/Gy9ntbt6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CbIiV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Impacts to the Transportation Network</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All Natural Hazards</w:t>
      </w:r>
    </w:p>
    <w:p w:rsidR="005F3C36" w:rsidRDefault="00310138">
      <w:pPr>
        <w:spacing w:before="148"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47488" behindDoc="0" locked="0" layoutInCell="1" allowOverlap="1">
                <wp:simplePos x="0" y="0"/>
                <wp:positionH relativeFrom="page">
                  <wp:posOffset>667385</wp:posOffset>
                </wp:positionH>
                <wp:positionV relativeFrom="page">
                  <wp:posOffset>944880</wp:posOffset>
                </wp:positionV>
                <wp:extent cx="6441440" cy="0"/>
                <wp:effectExtent l="0" t="0" r="0" b="0"/>
                <wp:wrapNone/>
                <wp:docPr id="18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C61A8" id="Line 18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AgEQ2o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Roadways are susceptible to multiple forms of degradation as a result of natural hazards, including cracking over long periods of time as a result of the deterioration of surrounding lands due to flooding, impacts to road substrate or washing away in quick</w:t>
      </w:r>
      <w:r>
        <w:rPr>
          <w:rFonts w:ascii="Calibri Light" w:eastAsia="Calibri Light" w:hAnsi="Calibri Light"/>
          <w:color w:val="000000"/>
          <w:sz w:val="24"/>
        </w:rPr>
        <w:t xml:space="preserve"> order as a result of storm surge and wave action. Inundation of roadways over multiple days, even if only a few inches, can put the integrity of roadways at risk and increase accessibility issues.</w:t>
      </w:r>
    </w:p>
    <w:p w:rsidR="005F3C36" w:rsidRDefault="00310138">
      <w:pPr>
        <w:spacing w:before="161"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table below summarizes the impacts the five hazards co</w:t>
      </w:r>
      <w:r>
        <w:rPr>
          <w:rFonts w:ascii="Calibri Light" w:eastAsia="Calibri Light" w:hAnsi="Calibri Light"/>
          <w:color w:val="000000"/>
          <w:sz w:val="24"/>
        </w:rPr>
        <w:t>vered in this report are projected to have on roadways in the City, subdivided by FDOT classification. While no interstates or expressways are at risk, other principal arterial roadways are at risk from sea level rise (up to 3.10 miles by the year 2100), t</w:t>
      </w:r>
      <w:r>
        <w:rPr>
          <w:rFonts w:ascii="Calibri Light" w:eastAsia="Calibri Light" w:hAnsi="Calibri Light"/>
          <w:color w:val="000000"/>
          <w:sz w:val="24"/>
        </w:rPr>
        <w:t>he 100-year flood zone (0.46 miles) and the nuisance flooding zone (1.51 miles). Impairment to these critical roadways can have potentially drastic effects on traffic flow and accessibility to homes and businesses, especially in areas without a grid networ</w:t>
      </w:r>
      <w:r>
        <w:rPr>
          <w:rFonts w:ascii="Calibri Light" w:eastAsia="Calibri Light" w:hAnsi="Calibri Light"/>
          <w:color w:val="000000"/>
          <w:sz w:val="24"/>
        </w:rPr>
        <w:t>k.</w:t>
      </w:r>
    </w:p>
    <w:p w:rsidR="005F3C36" w:rsidRDefault="00310138">
      <w:pPr>
        <w:spacing w:before="16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 number of minor arterial and minor/major collector roadways are also at risk, primarily to sea level rise, nuisance flooding and the 100-year flood. While these roadways are not as critical as principal arterial roadways, their disruption can affect d</w:t>
      </w:r>
      <w:r>
        <w:rPr>
          <w:rFonts w:ascii="Calibri Light" w:eastAsia="Calibri Light" w:hAnsi="Calibri Light"/>
          <w:color w:val="000000"/>
          <w:sz w:val="24"/>
        </w:rPr>
        <w:t>ay to day activities and emergency response times.</w:t>
      </w:r>
    </w:p>
    <w:p w:rsidR="005F3C36" w:rsidRDefault="00310138">
      <w:pPr>
        <w:spacing w:before="162" w:after="6844"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Roadways are likely susceptible to the effects of sea level rise prior to the “horizon year” of inundation of the </w:t>
      </w:r>
      <w:r>
        <w:rPr>
          <w:rFonts w:ascii="Calibri Light" w:eastAsia="Calibri Light" w:hAnsi="Calibri Light"/>
          <w:i/>
          <w:color w:val="000000"/>
          <w:sz w:val="24"/>
        </w:rPr>
        <w:t xml:space="preserve">roadway surface </w:t>
      </w:r>
      <w:r>
        <w:rPr>
          <w:rFonts w:ascii="Calibri Light" w:eastAsia="Calibri Light" w:hAnsi="Calibri Light"/>
          <w:color w:val="000000"/>
          <w:sz w:val="24"/>
        </w:rPr>
        <w:t xml:space="preserve">provided in the table below due to the degradation of lands underneath and </w:t>
      </w:r>
      <w:r>
        <w:rPr>
          <w:rFonts w:ascii="Calibri Light" w:eastAsia="Calibri Light" w:hAnsi="Calibri Light"/>
          <w:color w:val="000000"/>
          <w:sz w:val="24"/>
        </w:rPr>
        <w:t>adjacent to roadways. This may heighten the risk profile of roadways to a greater degree than what is shown under the sea level rise and combined hazard zone analyses in this report and below.</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4851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8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0D291" id="Line 18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n6/KV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13</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6454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left:0;text-align:left;margin-left:15.85pt;margin-top:15.85pt;width:580.3pt;height:760.3pt;z-index:-251751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LSEi4mxAgAAtg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Hazard-Specific Vulnerability</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Storm Surge</w:t>
      </w:r>
    </w:p>
    <w:p w:rsidR="005F3C36" w:rsidRDefault="00310138">
      <w:pPr>
        <w:spacing w:before="154"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49536" behindDoc="0" locked="0" layoutInCell="1" allowOverlap="1">
                <wp:simplePos x="0" y="0"/>
                <wp:positionH relativeFrom="page">
                  <wp:posOffset>667385</wp:posOffset>
                </wp:positionH>
                <wp:positionV relativeFrom="page">
                  <wp:posOffset>1012190</wp:posOffset>
                </wp:positionV>
                <wp:extent cx="6441440" cy="0"/>
                <wp:effectExtent l="0" t="0" r="0" b="0"/>
                <wp:wrapNone/>
                <wp:docPr id="180"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2EF5C" id="Line 180"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CdHgIAAEY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8cBCdHgIAAEY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This portion of the report focuses on the vulnerabilities to critical facilities, parcels and roadways from storm surge. In-depth vulnerability statistics are provided to determine risk from a land use, financial and transportation perspective.</w:t>
      </w:r>
    </w:p>
    <w:p w:rsidR="005F3C36" w:rsidRDefault="00310138">
      <w:pPr>
        <w:spacing w:before="404" w:line="287"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Over</w:t>
      </w:r>
      <w:r>
        <w:rPr>
          <w:rFonts w:ascii="Calibri Light" w:eastAsia="Calibri Light" w:hAnsi="Calibri Light"/>
          <w:color w:val="006FC0"/>
          <w:spacing w:val="-1"/>
          <w:sz w:val="28"/>
        </w:rPr>
        <w:t>view</w:t>
      </w:r>
    </w:p>
    <w:p w:rsidR="005F3C36" w:rsidRDefault="00310138">
      <w:pPr>
        <w:spacing w:before="13"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Storm surge occurs as a result of tropical systems such as hurricanes and tropical storms and primarily affects coastal areas and barrier islands. According to NOAA, storm surge is “the abnormal rise in seawater level during a storm” and “is caused pr</w:t>
      </w:r>
      <w:r>
        <w:rPr>
          <w:rFonts w:ascii="Calibri Light" w:eastAsia="Calibri Light" w:hAnsi="Calibri Light"/>
          <w:color w:val="000000"/>
          <w:sz w:val="24"/>
        </w:rPr>
        <w:t>imarily by a storm’s winds pushing water onshore”</w:t>
      </w:r>
      <w:r>
        <w:rPr>
          <w:rFonts w:ascii="Calibri Light" w:eastAsia="Calibri Light" w:hAnsi="Calibri Light"/>
          <w:color w:val="000000"/>
          <w:sz w:val="24"/>
          <w:vertAlign w:val="superscript"/>
        </w:rPr>
        <w:t>1</w:t>
      </w:r>
      <w:r>
        <w:rPr>
          <w:rFonts w:ascii="Calibri Light" w:eastAsia="Calibri Light" w:hAnsi="Calibri Light"/>
          <w:color w:val="000000"/>
          <w:sz w:val="24"/>
        </w:rPr>
        <w:t>. This rise in water often occurs rapidly and presents immediate danger to life and property. Storm surge can occur on inland waterbodies such as the Indian River Lagoon, which increases the Titusville risk</w:t>
      </w:r>
      <w:r>
        <w:rPr>
          <w:rFonts w:ascii="Calibri Light" w:eastAsia="Calibri Light" w:hAnsi="Calibri Light"/>
          <w:color w:val="000000"/>
          <w:sz w:val="24"/>
        </w:rPr>
        <w:t xml:space="preserve"> profile although not to the degree of barrier island communities.</w:t>
      </w:r>
    </w:p>
    <w:p w:rsidR="005F3C36" w:rsidRDefault="00310138">
      <w:pPr>
        <w:spacing w:before="40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Past Impacts and Hazard Frequency in Titusville</w:t>
      </w:r>
    </w:p>
    <w:p w:rsidR="005F3C36" w:rsidRDefault="00310138">
      <w:pPr>
        <w:spacing w:before="9"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While the Central Florida coastline rarely experiences direct hurricane hits, passing and outgoing storms have historically impacted the lagoon coastline. Storm surge has occurred in Titusville intermittently over the past half-century, with six low to mod</w:t>
      </w:r>
      <w:r>
        <w:rPr>
          <w:rFonts w:ascii="Calibri Light" w:eastAsia="Calibri Light" w:hAnsi="Calibri Light"/>
          <w:color w:val="000000"/>
          <w:sz w:val="24"/>
        </w:rPr>
        <w:t xml:space="preserve">erate storm surge events occurring since the year 2000. These include Hurricane Frances, 2004; Hurricane Jeanne, 2004; Hurricane Charley, 2004; Hurricane Fay, 2008; Hurricane Matthew, 2016; and Hurricane Irma, 2017. Storm surge effects from storms greater </w:t>
      </w:r>
      <w:r>
        <w:rPr>
          <w:rFonts w:ascii="Calibri Light" w:eastAsia="Calibri Light" w:hAnsi="Calibri Light"/>
          <w:color w:val="000000"/>
          <w:sz w:val="24"/>
        </w:rPr>
        <w:t>than a Category 1 hurricane were not experienced in Titusville as part of any of the aforementioned storm systems, and a direct hit on Central Florida is rare.</w:t>
      </w:r>
    </w:p>
    <w:p w:rsidR="005F3C36" w:rsidRDefault="00310138">
      <w:pPr>
        <w:spacing w:before="40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Types of Infrastructure at Risk</w:t>
      </w:r>
    </w:p>
    <w:p w:rsidR="005F3C36" w:rsidRDefault="00310138">
      <w:pPr>
        <w:spacing w:before="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Storm surge can expose and degrade underground utilities and wat</w:t>
      </w:r>
      <w:r>
        <w:rPr>
          <w:rFonts w:ascii="Calibri Light" w:eastAsia="Calibri Light" w:hAnsi="Calibri Light"/>
          <w:color w:val="000000"/>
          <w:sz w:val="24"/>
        </w:rPr>
        <w:t>er mains (see picture), destroy electrical equipment, wash away seawalls and revetment systems, and can destroy entire portions of roadways and sidewalks. Coastal erosion, a side effect of storm surge, can deteriorate the foundations of critical facilities</w:t>
      </w:r>
      <w:r>
        <w:rPr>
          <w:rFonts w:ascii="Calibri Light" w:eastAsia="Calibri Light" w:hAnsi="Calibri Light"/>
          <w:color w:val="000000"/>
          <w:sz w:val="24"/>
        </w:rPr>
        <w:t xml:space="preserve"> located adjacent to water bodies, requiring costly improvements.</w:t>
      </w:r>
    </w:p>
    <w:p w:rsidR="005F3C36" w:rsidRDefault="00310138">
      <w:pPr>
        <w:spacing w:before="171" w:after="270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Mitigating the effects of storm surge before an occurrence can be costly, but can save dollars over the long-term. It is important for local jurisdictions to locate electric substations and </w:t>
      </w:r>
      <w:r>
        <w:rPr>
          <w:rFonts w:ascii="Calibri Light" w:eastAsia="Calibri Light" w:hAnsi="Calibri Light"/>
          <w:color w:val="000000"/>
          <w:sz w:val="24"/>
        </w:rPr>
        <w:t xml:space="preserve">main sewer systems away from coastlines whenever possible, and to ensure that major roadways are mitigated during routine FDOT or County improvements to obtain the biggest return on investment. It is critical to note that while roadways themselves may not </w:t>
      </w:r>
      <w:r>
        <w:rPr>
          <w:rFonts w:ascii="Calibri Light" w:eastAsia="Calibri Light" w:hAnsi="Calibri Light"/>
          <w:color w:val="000000"/>
          <w:sz w:val="24"/>
        </w:rPr>
        <w:t>be affected, the ground underneath may be.</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65056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79"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EED06" id="Line 17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IcqVD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rPr>
        <w:t>14</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textAlignment w:val="baseline"/>
        <w:rPr>
          <w:rFonts w:ascii="Calibri Light" w:eastAsia="Calibri Light" w:hAnsi="Calibri Light"/>
          <w:b/>
          <w:color w:val="414141"/>
          <w:spacing w:val="-8"/>
          <w:sz w:val="28"/>
        </w:rPr>
      </w:pPr>
      <w:r>
        <w:rPr>
          <w:noProof/>
        </w:rPr>
        <w:lastRenderedPageBreak/>
        <mc:AlternateContent>
          <mc:Choice Requires="wps">
            <w:drawing>
              <wp:anchor distT="0" distB="0" distL="0" distR="0" simplePos="0" relativeHeight="25156556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0" type="#_x0000_t202" style="position:absolute;margin-left:15.85pt;margin-top:15.85pt;width:580.3pt;height:760.3pt;z-index:-251750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8rwIAALY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P5/28rwIAALY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14141"/>
          <w:spacing w:val="-8"/>
          <w:sz w:val="28"/>
        </w:rPr>
        <w:t>Land Use Exposure</w:t>
      </w:r>
      <w:r>
        <w:rPr>
          <w:rFonts w:ascii="Calibri Light" w:eastAsia="Calibri Light" w:hAnsi="Calibri Light"/>
          <w:color w:val="5B5B5B"/>
          <w:spacing w:val="-8"/>
          <w:sz w:val="29"/>
        </w:rPr>
        <w:t xml:space="preserve"> |</w:t>
      </w:r>
      <w:r>
        <w:rPr>
          <w:rFonts w:ascii="Calibri Light" w:eastAsia="Calibri Light" w:hAnsi="Calibri Light"/>
          <w:color w:val="006FC0"/>
          <w:spacing w:val="-8"/>
          <w:sz w:val="29"/>
        </w:rPr>
        <w:t xml:space="preserve"> Storm Surge</w:t>
      </w:r>
    </w:p>
    <w:p w:rsidR="005F3C36" w:rsidRDefault="005F3C36">
      <w:pPr>
        <w:spacing w:before="796" w:after="66" w:line="289" w:lineRule="exact"/>
        <w:sectPr w:rsidR="005F3C36">
          <w:pgSz w:w="12240" w:h="15840"/>
          <w:pgMar w:top="317" w:right="7436" w:bottom="128" w:left="1104" w:header="720" w:footer="720" w:gutter="0"/>
          <w:cols w:space="720"/>
        </w:sectPr>
      </w:pPr>
    </w:p>
    <w:p w:rsidR="005F3C36" w:rsidRDefault="00310138">
      <w:pPr>
        <w:spacing w:before="148" w:line="322" w:lineRule="exact"/>
        <w:ind w:left="648"/>
        <w:jc w:val="both"/>
        <w:textAlignment w:val="baseline"/>
        <w:rPr>
          <w:rFonts w:ascii="Calibri Light" w:eastAsia="Calibri Light" w:hAnsi="Calibri Light"/>
          <w:color w:val="000000"/>
          <w:sz w:val="24"/>
        </w:rPr>
      </w:pPr>
      <w:r>
        <w:rPr>
          <w:noProof/>
        </w:rPr>
        <mc:AlternateContent>
          <mc:Choice Requires="wps">
            <w:drawing>
              <wp:anchor distT="0" distB="0" distL="0" distR="0" simplePos="0" relativeHeight="251566592" behindDoc="1" locked="0" layoutInCell="1" allowOverlap="1">
                <wp:simplePos x="0" y="0"/>
                <wp:positionH relativeFrom="page">
                  <wp:posOffset>4364990</wp:posOffset>
                </wp:positionH>
                <wp:positionV relativeFrom="page">
                  <wp:posOffset>955040</wp:posOffset>
                </wp:positionV>
                <wp:extent cx="3184525" cy="1675130"/>
                <wp:effectExtent l="0" t="0" r="0" b="0"/>
                <wp:wrapSquare wrapText="bothSides"/>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167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310138">
                            <w:pPr>
                              <w:spacing w:before="262" w:after="192"/>
                              <w:ind w:left="182" w:right="705"/>
                              <w:textAlignment w:val="baseline"/>
                            </w:pPr>
                            <w:r>
                              <w:rPr>
                                <w:noProof/>
                              </w:rPr>
                              <w:drawing>
                                <wp:inline distT="0" distB="0" distL="0" distR="0">
                                  <wp:extent cx="2621280"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621280" cy="13868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41" type="#_x0000_t202" style="position:absolute;left:0;text-align:left;margin-left:343.7pt;margin-top:75.2pt;width:250.75pt;height:131.9pt;z-index:-25174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" filled="f" stroked="f">
                <v:textbox inset="0,0,0,0">
                  <w:txbxContent>
                    <w:p w:rsidR="005F3C36" w:rsidRDefault="00310138">
                      <w:pPr>
                        <w:spacing w:before="262" w:after="192"/>
                        <w:ind w:left="182" w:right="705"/>
                        <w:textAlignment w:val="baseline"/>
                      </w:pPr>
                      <w:r>
                        <w:rPr>
                          <w:noProof/>
                        </w:rPr>
                        <w:drawing>
                          <wp:inline distT="0" distB="0" distL="0" distR="0">
                            <wp:extent cx="2621280"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2621280" cy="138684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page">
                  <wp:posOffset>667385</wp:posOffset>
                </wp:positionH>
                <wp:positionV relativeFrom="page">
                  <wp:posOffset>944880</wp:posOffset>
                </wp:positionV>
                <wp:extent cx="6441440" cy="0"/>
                <wp:effectExtent l="0" t="0" r="0" b="0"/>
                <wp:wrapNone/>
                <wp:docPr id="17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2421" id="Line 17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JXHgIAAEY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gjlJX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 xml:space="preserve">The impacts of storm surge are primarily focused along the Indian River Lagoon coastline and, depending on the category of the storm, can breach up to approximately one mile inland. The City of Titusville is built out along the lagoon, which heightens its </w:t>
      </w:r>
      <w:r>
        <w:rPr>
          <w:rFonts w:ascii="Calibri Light" w:eastAsia="Calibri Light" w:hAnsi="Calibri Light"/>
          <w:color w:val="000000"/>
          <w:sz w:val="24"/>
        </w:rPr>
        <w:t>risk profile.</w:t>
      </w:r>
    </w:p>
    <w:p w:rsidR="005F3C36" w:rsidRDefault="00310138">
      <w:pPr>
        <w:spacing w:before="162" w:line="322"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As seen in the table below, even a Category 1 surge would likely have severe impacts on properties located adjacent to the lagoon. Under this scenario, more than 25 acres of mixed-use land, 6 acres of residential land and approximately 1.5 ac</w:t>
      </w:r>
      <w:r>
        <w:rPr>
          <w:rFonts w:ascii="Calibri Light" w:eastAsia="Calibri Light" w:hAnsi="Calibri Light"/>
          <w:color w:val="000000"/>
          <w:sz w:val="24"/>
        </w:rPr>
        <w:t>res of industrial land would be impacted. Additionally, 2.56 acres of recreational facilities are projected to be inundated under a Category 1 surge.</w:t>
      </w:r>
    </w:p>
    <w:p w:rsidR="005F3C36" w:rsidRDefault="00310138">
      <w:pPr>
        <w:spacing w:before="16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Category 2 and 3 storm surge models project minimal additional impacts to areas south of the downtown corr</w:t>
      </w:r>
      <w:r>
        <w:rPr>
          <w:rFonts w:ascii="Calibri Light" w:eastAsia="Calibri Light" w:hAnsi="Calibri Light"/>
          <w:color w:val="000000"/>
          <w:sz w:val="24"/>
        </w:rPr>
        <w:t>idor relative to the impact of Category 1 storm surge. In these southern coastal areas, inundation is projected to remain adjacent to the lagoon without infringing inland.</w:t>
      </w:r>
    </w:p>
    <w:p w:rsidR="005F3C36" w:rsidRDefault="00310138">
      <w:pPr>
        <w:spacing w:before="161"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This is not the case in the downtown core and areas to the north, however, as the ri</w:t>
      </w:r>
      <w:r>
        <w:rPr>
          <w:rFonts w:ascii="Calibri Light" w:eastAsia="Calibri Light" w:hAnsi="Calibri Light"/>
          <w:color w:val="000000"/>
          <w:sz w:val="24"/>
        </w:rPr>
        <w:t>sk profile more than doubles from an acreage perspective under Category 2 and 3 storm surge models. The downtown core is located on low-lying land and features a range of active uses including mixed use, institutional, commercial and recreational. Inundati</w:t>
      </w:r>
      <w:r>
        <w:rPr>
          <w:rFonts w:ascii="Calibri Light" w:eastAsia="Calibri Light" w:hAnsi="Calibri Light"/>
          <w:color w:val="000000"/>
          <w:sz w:val="24"/>
        </w:rPr>
        <w:t>on and damage from surge to this area would likely temporarily curb economic activity and government activities.</w:t>
      </w:r>
    </w:p>
    <w:p w:rsidR="005F3C36" w:rsidRDefault="00310138">
      <w:pPr>
        <w:spacing w:before="165" w:after="4747" w:line="322" w:lineRule="exact"/>
        <w:ind w:left="648" w:right="64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The map on the following page depicts (by color) the land uses projected to be inundated under the Category 5 storm surge zone, which extends more than one mile inland in some locations. With the exception of the conservation lands near the Space Coast Reg</w:t>
      </w:r>
      <w:r>
        <w:rPr>
          <w:rFonts w:ascii="Calibri Light" w:eastAsia="Calibri Light" w:hAnsi="Calibri Light"/>
          <w:color w:val="000000"/>
          <w:spacing w:val="-3"/>
          <w:sz w:val="24"/>
        </w:rPr>
        <w:t>ional Airport, most of the vulnerable land is designated for active uses under the City’s future land use map. Since Category 3, 4 and 5 storms are extremely rare in this portion of the state of Florida, it is recommended that the City focus on the Categor</w:t>
      </w:r>
      <w:r>
        <w:rPr>
          <w:rFonts w:ascii="Calibri Light" w:eastAsia="Calibri Light" w:hAnsi="Calibri Light"/>
          <w:color w:val="000000"/>
          <w:spacing w:val="-3"/>
          <w:sz w:val="24"/>
        </w:rPr>
        <w:t>y 1 (coastal high hazard zone) and Category 2 storm surge zones when making land use determinations.</w:t>
      </w:r>
    </w:p>
    <w:p w:rsidR="005F3C36" w:rsidRDefault="005F3C36">
      <w:pPr>
        <w:spacing w:before="165" w:after="4747" w:line="322" w:lineRule="exact"/>
        <w:sectPr w:rsidR="005F3C36">
          <w:type w:val="continuous"/>
          <w:pgSz w:w="12240" w:h="15840"/>
          <w:pgMar w:top="317" w:right="423" w:bottom="128" w:left="423" w:header="720" w:footer="720" w:gutter="0"/>
          <w:cols w:space="720"/>
        </w:sectPr>
      </w:pP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5260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0AE01" id="Line 17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MLhqng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6"/>
        </w:rPr>
        <w:t>15</w:t>
      </w:r>
    </w:p>
    <w:p w:rsidR="005F3C36" w:rsidRDefault="005F3C36">
      <w:pPr>
        <w:sectPr w:rsidR="005F3C36">
          <w:type w:val="continuous"/>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3"/>
          <w:sz w:val="28"/>
        </w:rPr>
      </w:pPr>
      <w:r>
        <w:rPr>
          <w:noProof/>
        </w:rPr>
        <w:lastRenderedPageBreak/>
        <mc:AlternateContent>
          <mc:Choice Requires="wps">
            <w:drawing>
              <wp:anchor distT="0" distB="0" distL="0" distR="0" simplePos="0" relativeHeight="25156761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42" type="#_x0000_t202" style="position:absolute;left:0;text-align:left;margin-left:15.85pt;margin-top:15.85pt;width:580.3pt;height:760.3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9wosAIAALY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gAvcKL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3"/>
          <w:sz w:val="28"/>
        </w:rPr>
        <w:t>Financial Exposure</w:t>
      </w:r>
      <w:r>
        <w:rPr>
          <w:rFonts w:ascii="Calibri Light" w:eastAsia="Calibri Light" w:hAnsi="Calibri Light"/>
          <w:color w:val="585858"/>
          <w:spacing w:val="-3"/>
          <w:sz w:val="29"/>
        </w:rPr>
        <w:t xml:space="preserve"> |</w:t>
      </w:r>
      <w:r>
        <w:rPr>
          <w:rFonts w:ascii="Calibri Light" w:eastAsia="Calibri Light" w:hAnsi="Calibri Light"/>
          <w:color w:val="006FC0"/>
          <w:spacing w:val="-3"/>
          <w:sz w:val="29"/>
        </w:rPr>
        <w:t xml:space="preserve"> Storm Surge</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53632" behindDoc="0" locked="0" layoutInCell="1" allowOverlap="1">
                <wp:simplePos x="0" y="0"/>
                <wp:positionH relativeFrom="page">
                  <wp:posOffset>667385</wp:posOffset>
                </wp:positionH>
                <wp:positionV relativeFrom="page">
                  <wp:posOffset>944880</wp:posOffset>
                </wp:positionV>
                <wp:extent cx="6441440" cy="0"/>
                <wp:effectExtent l="0" t="0" r="0" b="0"/>
                <wp:wrapNone/>
                <wp:docPr id="17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13DF" id="Line 17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" strokeweight="1.45pt">
                <w10:wrap anchorx="page" anchory="page"/>
              </v:line>
            </w:pict>
          </mc:Fallback>
        </mc:AlternateContent>
      </w:r>
      <w:r>
        <w:rPr>
          <w:rFonts w:ascii="Calibri Light" w:eastAsia="Calibri Light" w:hAnsi="Calibri Light"/>
          <w:color w:val="000000"/>
          <w:sz w:val="24"/>
        </w:rPr>
        <w:t>Storm surge can potentially have wide-ranging financial impacts on the City depending on the strength of the storm and wind direction. In general, the north and northeast portions of hurricanes generate the onshore winds necessary to push water inland</w:t>
      </w:r>
      <w:r>
        <w:rPr>
          <w:rFonts w:ascii="Calibri Light" w:eastAsia="Calibri Light" w:hAnsi="Calibri Light"/>
          <w:color w:val="000000"/>
          <w:sz w:val="24"/>
          <w:vertAlign w:val="superscript"/>
        </w:rPr>
        <w:t>2</w:t>
      </w:r>
      <w:r>
        <w:rPr>
          <w:rFonts w:ascii="Calibri Light" w:eastAsia="Calibri Light" w:hAnsi="Calibri Light"/>
          <w:color w:val="000000"/>
          <w:sz w:val="24"/>
        </w:rPr>
        <w:t>.</w:t>
      </w:r>
    </w:p>
    <w:p w:rsidR="005F3C36" w:rsidRDefault="00310138">
      <w:pPr>
        <w:spacing w:before="194"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Category 1, 2 and 3 hurricanes are projected to impact similar areas, primarily on the east of US Highway 1. Approximately a quarter-billion dollars’ worth of property value, including between 125 and 882 residential units are located in the surge zone of </w:t>
      </w:r>
      <w:r>
        <w:rPr>
          <w:rFonts w:ascii="Calibri Light" w:eastAsia="Calibri Light" w:hAnsi="Calibri Light"/>
          <w:color w:val="000000"/>
          <w:sz w:val="24"/>
        </w:rPr>
        <w:t>these storms. Surge inundation for Category 1, 2 and 3 storm “bulbs out” from the coast in only a few areas. These areas include 1) where Addison Creek meets the lagoon south of State Road 50, where projected impacts are minimal, and 2) to the north of Gar</w:t>
      </w:r>
      <w:r>
        <w:rPr>
          <w:rFonts w:ascii="Calibri Light" w:eastAsia="Calibri Light" w:hAnsi="Calibri Light"/>
          <w:color w:val="000000"/>
          <w:sz w:val="24"/>
        </w:rPr>
        <w:t>den Street and through to the northern City boundary. This second area, which includes the northern portion of downtown, Eastern Florida State College and the Parrish Medical Center, accounts for a large portion of the potential financial exposure to storm</w:t>
      </w:r>
      <w:r>
        <w:rPr>
          <w:rFonts w:ascii="Calibri Light" w:eastAsia="Calibri Light" w:hAnsi="Calibri Light"/>
          <w:color w:val="000000"/>
          <w:sz w:val="24"/>
        </w:rPr>
        <w:t xml:space="preserve"> surge. The effects of Category 1, 2, or 3 storms are otherwise projected to only inundate properties adjacent to the lagoon.</w:t>
      </w:r>
    </w:p>
    <w:p w:rsidR="005F3C36" w:rsidRDefault="00310138">
      <w:pPr>
        <w:spacing w:before="18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 Category 4 storm coupled with onshore winds would be catastrophic, as the storm surge inundation zone is projected to cross west</w:t>
      </w:r>
      <w:r>
        <w:rPr>
          <w:rFonts w:ascii="Calibri Light" w:eastAsia="Calibri Light" w:hAnsi="Calibri Light"/>
          <w:color w:val="000000"/>
          <w:sz w:val="24"/>
        </w:rPr>
        <w:t xml:space="preserve"> of US Highway 1 throughout the City. In addition, the financial exposure experienced would nearly double (relative to a Category 3 storm) from approximately one-quarter-billion to just under one-half-billion.</w:t>
      </w:r>
    </w:p>
    <w:p w:rsidR="005F3C36" w:rsidRDefault="00310138">
      <w:pPr>
        <w:spacing w:before="166"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A large portion of the downtown area would be affected by a Category 4 Storm. The effects of a Category 5 storm with onshore winds could also be devastating to the City. In such a scenario, storm surge is projected to inundate the entire downtown area and </w:t>
      </w:r>
      <w:r>
        <w:rPr>
          <w:rFonts w:ascii="Calibri Light" w:eastAsia="Calibri Light" w:hAnsi="Calibri Light"/>
          <w:color w:val="000000"/>
          <w:sz w:val="24"/>
        </w:rPr>
        <w:t>large swaths of the City. The inundation zone infringes up to one-mile inland under current projections and is estimated to expose more than three-quarter-billion dollars in property value and just under 5,000 residential units.</w:t>
      </w:r>
    </w:p>
    <w:p w:rsidR="005F3C36" w:rsidRDefault="00310138">
      <w:pPr>
        <w:spacing w:before="186" w:after="4670"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age of the building sto</w:t>
      </w:r>
      <w:r>
        <w:rPr>
          <w:rFonts w:ascii="Calibri Light" w:eastAsia="Calibri Light" w:hAnsi="Calibri Light"/>
          <w:color w:val="000000"/>
          <w:sz w:val="24"/>
        </w:rPr>
        <w:t>ck in surge zones may increase the City’s primary vulnerability to storm surge due to old building standards and potential for a lower first floor elevation. It is recommended that the City educate property owners on strategies geared to improve the resili</w:t>
      </w:r>
      <w:r>
        <w:rPr>
          <w:rFonts w:ascii="Calibri Light" w:eastAsia="Calibri Light" w:hAnsi="Calibri Light"/>
          <w:color w:val="000000"/>
          <w:sz w:val="24"/>
        </w:rPr>
        <w:t>ence of structures.</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5465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7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2A22B" id="Line 17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Z9fs7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16</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5"/>
          <w:sz w:val="29"/>
        </w:rPr>
      </w:pPr>
      <w:r>
        <w:rPr>
          <w:noProof/>
        </w:rPr>
        <w:lastRenderedPageBreak/>
        <mc:AlternateContent>
          <mc:Choice Requires="wps">
            <w:drawing>
              <wp:anchor distT="0" distB="0" distL="0" distR="0" simplePos="0" relativeHeight="25156864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3" type="#_x0000_t202" style="position:absolute;left:0;text-align:left;margin-left:15.85pt;margin-top:15.85pt;width:580.3pt;height:760.3pt;z-index:-25174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PT119r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5"/>
          <w:sz w:val="29"/>
        </w:rPr>
        <w:t>Transportation Network Exposure</w:t>
      </w:r>
      <w:r>
        <w:rPr>
          <w:rFonts w:ascii="Calibri Light" w:eastAsia="Calibri Light" w:hAnsi="Calibri Light"/>
          <w:color w:val="585858"/>
          <w:spacing w:val="-5"/>
          <w:sz w:val="29"/>
        </w:rPr>
        <w:t xml:space="preserve"> |</w:t>
      </w:r>
      <w:r>
        <w:rPr>
          <w:rFonts w:ascii="Calibri Light" w:eastAsia="Calibri Light" w:hAnsi="Calibri Light"/>
          <w:color w:val="006FC0"/>
          <w:spacing w:val="-5"/>
          <w:sz w:val="29"/>
        </w:rPr>
        <w:t xml:space="preserve"> Storm Surge</w:t>
      </w:r>
    </w:p>
    <w:p w:rsidR="005F3C36" w:rsidRDefault="00310138">
      <w:pPr>
        <w:spacing w:before="148"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55680" behindDoc="0" locked="0" layoutInCell="1" allowOverlap="1">
                <wp:simplePos x="0" y="0"/>
                <wp:positionH relativeFrom="page">
                  <wp:posOffset>667385</wp:posOffset>
                </wp:positionH>
                <wp:positionV relativeFrom="page">
                  <wp:posOffset>944880</wp:posOffset>
                </wp:positionV>
                <wp:extent cx="6441440" cy="0"/>
                <wp:effectExtent l="0" t="0" r="0" b="0"/>
                <wp:wrapNone/>
                <wp:docPr id="17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9D0AD" id="Line 17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CGfp3K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As shown in the image on this page, storm surge can severely impact roadways through the force of wave action, completely degrading the lands surrounding and underneath the paved surface. Failure of roadways can lead to a delay in critical services, delaye</w:t>
      </w:r>
      <w:r>
        <w:rPr>
          <w:rFonts w:ascii="Calibri Light" w:eastAsia="Calibri Light" w:hAnsi="Calibri Light"/>
          <w:color w:val="000000"/>
          <w:sz w:val="24"/>
        </w:rPr>
        <w:t>d recovery time, and can cut off entire neighborhoods where alternative access points do not exist.</w:t>
      </w:r>
    </w:p>
    <w:p w:rsidR="005F3C36" w:rsidRDefault="00310138">
      <w:pPr>
        <w:spacing w:before="165"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Effects to the City’s transportation network are fairly minimal under the Category 1, 2 and 3 storm surge models, with 2.00 miles of inundation projected al</w:t>
      </w:r>
      <w:r>
        <w:rPr>
          <w:rFonts w:ascii="Calibri Light" w:eastAsia="Calibri Light" w:hAnsi="Calibri Light"/>
          <w:color w:val="000000"/>
          <w:sz w:val="24"/>
        </w:rPr>
        <w:t>ong the City’s major roadways. This figure jumps to 28.30 miles (not including minor local roadways) when the Category 4 storm surge models are utilized.</w:t>
      </w:r>
    </w:p>
    <w:p w:rsidR="005F3C36" w:rsidRDefault="00310138">
      <w:pPr>
        <w:spacing w:before="166"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Under the Category 3 storm surge models, the effects are primarily constrained to the downtown corrido</w:t>
      </w:r>
      <w:r>
        <w:rPr>
          <w:rFonts w:ascii="Calibri Light" w:eastAsia="Calibri Light" w:hAnsi="Calibri Light"/>
          <w:color w:val="000000"/>
          <w:sz w:val="24"/>
        </w:rPr>
        <w:t>r. In this area, Marina Road (0.55 miles), US1/South Washington Avenue (0.24 miles), Broad Street (0.02 miles) and Garden Street/SR 406 (0.03 miles) are the primary connectors that would be the most at risk. This is in addition to the Max Brewer Memorial P</w:t>
      </w:r>
      <w:r>
        <w:rPr>
          <w:rFonts w:ascii="Calibri Light" w:eastAsia="Calibri Light" w:hAnsi="Calibri Light"/>
          <w:color w:val="000000"/>
          <w:sz w:val="24"/>
        </w:rPr>
        <w:t>arkway, which is vulnerable but raised considerably above the roadway shoulders.</w:t>
      </w:r>
    </w:p>
    <w:p w:rsidR="005F3C36" w:rsidRDefault="00310138">
      <w:pPr>
        <w:spacing w:before="158" w:line="323"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As discussed previously, the Category 4 storm surge models are a ‘tipping point’ from a vulnerability perspective, as projected inundation crosses the US1 corridor from the downtown area south to the State Road 50 (Cheney Highway) corridor. Such a storm wo</w:t>
      </w:r>
      <w:r>
        <w:rPr>
          <w:rFonts w:ascii="Calibri Light" w:eastAsia="Calibri Light" w:hAnsi="Calibri Light"/>
          <w:color w:val="000000"/>
          <w:sz w:val="24"/>
        </w:rPr>
        <w:t>uld likely disrupt immediate access to services such as fire, police and EMS and would pose a significant threat to human life.</w:t>
      </w:r>
    </w:p>
    <w:p w:rsidR="005F3C36" w:rsidRDefault="00310138">
      <w:pPr>
        <w:spacing w:before="165"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An analysis of post-Category 4 storm connectivity showed that the downtown area as well as the area to the east of Hopkins Avenu</w:t>
      </w:r>
      <w:r>
        <w:rPr>
          <w:rFonts w:ascii="Calibri Light" w:eastAsia="Calibri Light" w:hAnsi="Calibri Light"/>
          <w:color w:val="000000"/>
          <w:sz w:val="24"/>
        </w:rPr>
        <w:t>e, south of Beverly Street and north of Olmstead Drive could be completely cut off from the rest of the City until the surge subsides. A slow-moving hurricane would likely be the worst-case scenario for these areas, especially if coupled with an onshore wi</w:t>
      </w:r>
      <w:r>
        <w:rPr>
          <w:rFonts w:ascii="Calibri Light" w:eastAsia="Calibri Light" w:hAnsi="Calibri Light"/>
          <w:color w:val="000000"/>
          <w:sz w:val="24"/>
        </w:rPr>
        <w:t>nd.</w:t>
      </w:r>
    </w:p>
    <w:p w:rsidR="005F3C36" w:rsidRDefault="00310138">
      <w:pPr>
        <w:spacing w:before="165"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Minor local roadways with projected inundation under the Category 1, 2 and 3 storm surge models (and not listed on the table on the following page) each have less than potentially one quarter mile of impacted surface and include Hammock Road, Buffalo R</w:t>
      </w:r>
      <w:r>
        <w:rPr>
          <w:rFonts w:ascii="Calibri Light" w:eastAsia="Calibri Light" w:hAnsi="Calibri Light"/>
          <w:color w:val="000000"/>
          <w:spacing w:val="-2"/>
          <w:sz w:val="24"/>
        </w:rPr>
        <w:t>oad, Oak Grove Road, Riveredge Drive and Jay Jay Road.</w:t>
      </w:r>
    </w:p>
    <w:p w:rsidR="005F3C36" w:rsidRDefault="00310138">
      <w:pPr>
        <w:spacing w:before="165" w:after="4103"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table and map on the following two pages depict the risk posed to major roadways within the City by hurricane category.</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5670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6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88F61" id="Line 169"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jP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m2CjP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17</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2"/>
          <w:sz w:val="28"/>
        </w:rPr>
      </w:pPr>
      <w:r>
        <w:rPr>
          <w:noProof/>
        </w:rPr>
        <w:lastRenderedPageBreak/>
        <mc:AlternateContent>
          <mc:Choice Requires="wps">
            <w:drawing>
              <wp:anchor distT="0" distB="0" distL="0" distR="0" simplePos="0" relativeHeight="25156966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4" type="#_x0000_t202" style="position:absolute;left:0;text-align:left;margin-left:15.85pt;margin-top:15.85pt;width:580.3pt;height:760.3pt;z-index:-25174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CmQhPFrwIAALY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2"/>
          <w:sz w:val="28"/>
        </w:rPr>
        <w:t>Overview of Exposure to Community Features</w:t>
      </w:r>
      <w:r>
        <w:rPr>
          <w:rFonts w:ascii="Calibri Light" w:eastAsia="Calibri Light" w:hAnsi="Calibri Light"/>
          <w:color w:val="585858"/>
          <w:spacing w:val="-2"/>
          <w:sz w:val="29"/>
        </w:rPr>
        <w:t xml:space="preserve"> |</w:t>
      </w:r>
      <w:r>
        <w:rPr>
          <w:rFonts w:ascii="Calibri Light" w:eastAsia="Calibri Light" w:hAnsi="Calibri Light"/>
          <w:color w:val="006FC0"/>
          <w:spacing w:val="-2"/>
          <w:sz w:val="29"/>
        </w:rPr>
        <w:t xml:space="preserve"> Storm Surge</w:t>
      </w:r>
    </w:p>
    <w:p w:rsidR="005F3C36" w:rsidRDefault="00310138">
      <w:pPr>
        <w:spacing w:before="148"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57728" behindDoc="0" locked="0" layoutInCell="1" allowOverlap="1">
                <wp:simplePos x="0" y="0"/>
                <wp:positionH relativeFrom="page">
                  <wp:posOffset>667385</wp:posOffset>
                </wp:positionH>
                <wp:positionV relativeFrom="page">
                  <wp:posOffset>944880</wp:posOffset>
                </wp:positionV>
                <wp:extent cx="6441440" cy="0"/>
                <wp:effectExtent l="0" t="0" r="0" b="0"/>
                <wp:wrapNone/>
                <wp:docPr id="16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933F1" id="Line 16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UHHgIAAEY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CrpIUH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Community features such as parks, piers, clubhouses, boat ramps and neighborhoods are essential to any city, including Titusville. Storm surge will almost certainly affect multiple features in the community on Titusville’s coastline at some point in the fu</w:t>
      </w:r>
      <w:r>
        <w:rPr>
          <w:rFonts w:ascii="Calibri Light" w:eastAsia="Calibri Light" w:hAnsi="Calibri Light"/>
          <w:color w:val="000000"/>
          <w:sz w:val="24"/>
        </w:rPr>
        <w:t>ture. The City’s downtown and coastline area are the primary tourist attractions and also serve as the location for many critical facilities. Most of downtown will be affected by a Category 4 surge, thus the community features in this zone will be impacted</w:t>
      </w:r>
      <w:r>
        <w:rPr>
          <w:rFonts w:ascii="Calibri Light" w:eastAsia="Calibri Light" w:hAnsi="Calibri Light"/>
          <w:color w:val="000000"/>
          <w:sz w:val="24"/>
        </w:rPr>
        <w:t xml:space="preserve"> greatly in such a scenario. Storms lesser in intensity than a Category 4 would affect far less facilities as the map on this page depicts.</w:t>
      </w:r>
    </w:p>
    <w:p w:rsidR="005F3C36" w:rsidRDefault="00310138">
      <w:pPr>
        <w:spacing w:before="79"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Facilities including Veteran’s Memorial Fishing Pier, Indian River Lodge, Veteran’s Memorial Park, Space View Park, and Boat Ramp 2 will be affected by at least a Category 2 storm surge. These facilities are also located within the sea level rise and nuisa</w:t>
      </w:r>
      <w:r>
        <w:rPr>
          <w:rFonts w:ascii="Calibri Light" w:eastAsia="Calibri Light" w:hAnsi="Calibri Light"/>
          <w:color w:val="000000"/>
          <w:sz w:val="24"/>
        </w:rPr>
        <w:t>nce flooding hazard zones, increasing their overall risk. It is recommended that the City consider plans to transitioning areas of at-risk parks into eco-tourism amenities or green stormwater amenities as some areas of parks become unusable.</w:t>
      </w:r>
    </w:p>
    <w:p w:rsidR="005F3C36" w:rsidRDefault="00310138">
      <w:pPr>
        <w:spacing w:before="541" w:line="314" w:lineRule="exact"/>
        <w:ind w:left="648" w:right="864"/>
        <w:textAlignment w:val="baseline"/>
        <w:rPr>
          <w:rFonts w:ascii="Calibri Light" w:eastAsia="Calibri Light" w:hAnsi="Calibri Light"/>
          <w:color w:val="000000"/>
          <w:sz w:val="24"/>
        </w:rPr>
      </w:pPr>
      <w:r>
        <w:rPr>
          <w:rFonts w:ascii="Calibri Light" w:eastAsia="Calibri Light" w:hAnsi="Calibri Light"/>
          <w:color w:val="000000"/>
          <w:sz w:val="24"/>
        </w:rPr>
        <w:t>The southern p</w:t>
      </w:r>
      <w:r>
        <w:rPr>
          <w:rFonts w:ascii="Calibri Light" w:eastAsia="Calibri Light" w:hAnsi="Calibri Light"/>
          <w:color w:val="000000"/>
          <w:sz w:val="24"/>
        </w:rPr>
        <w:t>ortion of the City has fewer community features that will be affected by storm surge as seen on the map below. However, William J Manzo Memorial Park and Kennedy Point Park are in the Category 1 storm surge zone and there are still several other facilities</w:t>
      </w:r>
      <w:r>
        <w:rPr>
          <w:rFonts w:ascii="Calibri Light" w:eastAsia="Calibri Light" w:hAnsi="Calibri Light"/>
          <w:color w:val="000000"/>
          <w:sz w:val="24"/>
        </w:rPr>
        <w:t xml:space="preserve"> that will be impacted.</w:t>
      </w:r>
    </w:p>
    <w:p w:rsidR="005F3C36" w:rsidRDefault="00310138">
      <w:pPr>
        <w:spacing w:before="319" w:after="4804"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Slower and larger but weaker hurricanes (e.g., Category 3 storms such as Katrina) cause much higher storm surge and flooding (even to inland areas) when compared to faster and small but more intense hurricanes (e.g., Hurricane Charley in 2004)</w:t>
      </w:r>
      <w:r>
        <w:rPr>
          <w:rFonts w:ascii="Calibri Light" w:eastAsia="Calibri Light" w:hAnsi="Calibri Light"/>
          <w:color w:val="000000"/>
          <w:spacing w:val="-1"/>
          <w:sz w:val="24"/>
          <w:vertAlign w:val="superscript"/>
        </w:rPr>
        <w:t>3</w:t>
      </w:r>
      <w:r>
        <w:rPr>
          <w:rFonts w:ascii="Calibri Light" w:eastAsia="Calibri Light" w:hAnsi="Calibri Light"/>
          <w:color w:val="000000"/>
          <w:spacing w:val="-1"/>
          <w:sz w:val="24"/>
        </w:rPr>
        <w:t>. Given that</w:t>
      </w:r>
      <w:r>
        <w:rPr>
          <w:rFonts w:ascii="Calibri Light" w:eastAsia="Calibri Light" w:hAnsi="Calibri Light"/>
          <w:color w:val="000000"/>
          <w:spacing w:val="-1"/>
          <w:sz w:val="24"/>
        </w:rPr>
        <w:t xml:space="preserve"> many of Titusville’s community centers and recreational areas are in these storm surge zones, they will be inundated and battering waves and wind can potentially damage buildings on these sites. It is recommended that the City harden or relocate critical </w:t>
      </w:r>
      <w:r>
        <w:rPr>
          <w:rFonts w:ascii="Calibri Light" w:eastAsia="Calibri Light" w:hAnsi="Calibri Light"/>
          <w:color w:val="000000"/>
          <w:spacing w:val="-1"/>
          <w:sz w:val="24"/>
        </w:rPr>
        <w:t>facilities that are susceptible to the Category 1 storm surge zone (also known as the coastal high hazard zone). The City should also consider providing educational materials to owners of privately-owned facilities located along the lagoon (such as Aerospa</w:t>
      </w:r>
      <w:r>
        <w:rPr>
          <w:rFonts w:ascii="Calibri Light" w:eastAsia="Calibri Light" w:hAnsi="Calibri Light"/>
          <w:color w:val="000000"/>
          <w:spacing w:val="-1"/>
          <w:sz w:val="24"/>
        </w:rPr>
        <w:t>ce Interconnect Systems) concerning mitigation.</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5875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6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4F0B" id="Line 16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wX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OLFwX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18</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9"/>
          <w:w w:val="105"/>
          <w:sz w:val="36"/>
        </w:rPr>
      </w:pPr>
      <w:r>
        <w:rPr>
          <w:noProof/>
        </w:rPr>
        <w:lastRenderedPageBreak/>
        <mc:AlternateContent>
          <mc:Choice Requires="wps">
            <w:drawing>
              <wp:anchor distT="0" distB="0" distL="0" distR="0" simplePos="0" relativeHeight="25157068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45" type="#_x0000_t202" style="position:absolute;left:0;text-align:left;margin-left:15.85pt;margin-top:15.85pt;width:580.3pt;height:760.3pt;z-index:-25174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VeuIxrwIAALY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9"/>
          <w:w w:val="105"/>
          <w:sz w:val="36"/>
        </w:rPr>
        <w:t>Hazard-Specific Vulnerability</w:t>
      </w:r>
      <w:r>
        <w:rPr>
          <w:rFonts w:ascii="Calibri Light" w:eastAsia="Calibri Light" w:hAnsi="Calibri Light"/>
          <w:color w:val="808080"/>
          <w:spacing w:val="-9"/>
          <w:w w:val="105"/>
          <w:sz w:val="36"/>
        </w:rPr>
        <w:t xml:space="preserve"> |</w:t>
      </w:r>
      <w:r>
        <w:rPr>
          <w:rFonts w:ascii="Calibri Light" w:eastAsia="Calibri Light" w:hAnsi="Calibri Light"/>
          <w:b/>
          <w:color w:val="ED6612"/>
          <w:spacing w:val="-9"/>
          <w:w w:val="105"/>
          <w:sz w:val="36"/>
        </w:rPr>
        <w:t xml:space="preserve"> Sea Level Rise</w:t>
      </w:r>
    </w:p>
    <w:p w:rsidR="005F3C36" w:rsidRDefault="00310138">
      <w:pPr>
        <w:spacing w:before="156" w:line="321" w:lineRule="exact"/>
        <w:ind w:left="648" w:right="648"/>
        <w:jc w:val="both"/>
        <w:textAlignment w:val="baseline"/>
        <w:rPr>
          <w:rFonts w:ascii="Calibri Light" w:eastAsia="Calibri Light" w:hAnsi="Calibri Light"/>
          <w:color w:val="000000"/>
          <w:spacing w:val="-1"/>
          <w:sz w:val="24"/>
        </w:rPr>
      </w:pPr>
      <w:r>
        <w:rPr>
          <w:noProof/>
        </w:rPr>
        <mc:AlternateContent>
          <mc:Choice Requires="wps">
            <w:drawing>
              <wp:anchor distT="0" distB="0" distL="114300" distR="114300" simplePos="0" relativeHeight="251659776" behindDoc="0" locked="0" layoutInCell="1" allowOverlap="1">
                <wp:simplePos x="0" y="0"/>
                <wp:positionH relativeFrom="page">
                  <wp:posOffset>667385</wp:posOffset>
                </wp:positionH>
                <wp:positionV relativeFrom="page">
                  <wp:posOffset>1012190</wp:posOffset>
                </wp:positionV>
                <wp:extent cx="6441440" cy="0"/>
                <wp:effectExtent l="0" t="0" r="0" b="0"/>
                <wp:wrapNone/>
                <wp:docPr id="16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C869" id="Line 16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gyHw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" strokeweight="1.7pt">
                <w10:wrap anchorx="page" anchory="page"/>
              </v:line>
            </w:pict>
          </mc:Fallback>
        </mc:AlternateContent>
      </w:r>
      <w:r>
        <w:rPr>
          <w:rFonts w:ascii="Calibri Light" w:eastAsia="Calibri Light" w:hAnsi="Calibri Light"/>
          <w:color w:val="000000"/>
          <w:spacing w:val="-1"/>
          <w:sz w:val="24"/>
        </w:rPr>
        <w:t>This portion of the report focuses on the impacts to critical facilities, parcels and roadways from sea level rise. In-depth vulnerability statistics are provided to determine risk from a land use, financial and transportation perspective.</w:t>
      </w:r>
      <w:r>
        <w:rPr>
          <w:rFonts w:ascii="Calibri Light" w:eastAsia="Calibri Light" w:hAnsi="Calibri Light"/>
          <w:i/>
          <w:color w:val="805F00"/>
          <w:spacing w:val="-1"/>
          <w:sz w:val="24"/>
        </w:rPr>
        <w:t xml:space="preserve"> Appendix II prov</w:t>
      </w:r>
      <w:r>
        <w:rPr>
          <w:rFonts w:ascii="Calibri Light" w:eastAsia="Calibri Light" w:hAnsi="Calibri Light"/>
          <w:i/>
          <w:color w:val="805F00"/>
          <w:spacing w:val="-1"/>
          <w:sz w:val="24"/>
        </w:rPr>
        <w:t>ides technical NOAA and US Army Corps of Engineers technical reports that analyze the probabilities associated with the sea level rise curves analyzed in this report. Additional maps and tables are also available in Appendix III and IV that show alternativ</w:t>
      </w:r>
      <w:r>
        <w:rPr>
          <w:rFonts w:ascii="Calibri Light" w:eastAsia="Calibri Light" w:hAnsi="Calibri Light"/>
          <w:i/>
          <w:color w:val="805F00"/>
          <w:spacing w:val="-1"/>
          <w:sz w:val="24"/>
        </w:rPr>
        <w:t>e impacts. It is recommended that the City continue to monitor projections and associated probabilities continuously.</w:t>
      </w:r>
    </w:p>
    <w:p w:rsidR="005F3C36" w:rsidRDefault="00310138">
      <w:pPr>
        <w:spacing w:before="246" w:line="287"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Overview</w:t>
      </w:r>
    </w:p>
    <w:p w:rsidR="005F3C36" w:rsidRDefault="00310138">
      <w:pPr>
        <w:spacing w:before="14"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Sea level rise is a long-term natural hazard that is occurring as a result of rising global temperatures and local subsidence</w:t>
      </w:r>
      <w:r>
        <w:rPr>
          <w:rFonts w:ascii="Calibri Light" w:eastAsia="Calibri Light" w:hAnsi="Calibri Light"/>
          <w:color w:val="000000"/>
          <w:spacing w:val="-1"/>
          <w:sz w:val="24"/>
          <w:vertAlign w:val="superscript"/>
        </w:rPr>
        <w:t>4,5</w:t>
      </w:r>
      <w:r>
        <w:rPr>
          <w:rFonts w:ascii="Calibri Light" w:eastAsia="Calibri Light" w:hAnsi="Calibri Light"/>
          <w:color w:val="000000"/>
          <w:spacing w:val="-1"/>
          <w:sz w:val="24"/>
        </w:rPr>
        <w:t>. As global temperatures rise water temperatures also rise, resulting in thermal expansion of water molecules and a greater volu</w:t>
      </w:r>
      <w:r>
        <w:rPr>
          <w:rFonts w:ascii="Calibri Light" w:eastAsia="Calibri Light" w:hAnsi="Calibri Light"/>
          <w:color w:val="000000"/>
          <w:spacing w:val="-1"/>
          <w:sz w:val="24"/>
        </w:rPr>
        <w:t>me of water on Earth</w:t>
      </w:r>
      <w:r>
        <w:rPr>
          <w:rFonts w:ascii="Calibri Light" w:eastAsia="Calibri Light" w:hAnsi="Calibri Light"/>
          <w:color w:val="000000"/>
          <w:spacing w:val="-1"/>
          <w:sz w:val="24"/>
          <w:vertAlign w:val="superscript"/>
        </w:rPr>
        <w:t>6</w:t>
      </w:r>
      <w:r>
        <w:rPr>
          <w:rFonts w:ascii="Calibri Light" w:eastAsia="Calibri Light" w:hAnsi="Calibri Light"/>
          <w:color w:val="000000"/>
          <w:spacing w:val="-1"/>
          <w:sz w:val="24"/>
        </w:rPr>
        <w:t>. Sea level rise is already affecting communities in southeast Florida on a high-frequency basis and is often magnified by high tide and king tide events</w:t>
      </w:r>
      <w:r>
        <w:rPr>
          <w:rFonts w:ascii="Calibri Light" w:eastAsia="Calibri Light" w:hAnsi="Calibri Light"/>
          <w:color w:val="000000"/>
          <w:spacing w:val="-1"/>
          <w:sz w:val="24"/>
          <w:vertAlign w:val="superscript"/>
        </w:rPr>
        <w:t>4</w:t>
      </w:r>
      <w:r>
        <w:rPr>
          <w:rFonts w:ascii="Calibri Light" w:eastAsia="Calibri Light" w:hAnsi="Calibri Light"/>
          <w:color w:val="000000"/>
          <w:spacing w:val="-1"/>
          <w:sz w:val="24"/>
        </w:rPr>
        <w:t>. As the maps in this report show, sea level rise can have impacts on inland wate</w:t>
      </w:r>
      <w:r>
        <w:rPr>
          <w:rFonts w:ascii="Calibri Light" w:eastAsia="Calibri Light" w:hAnsi="Calibri Light"/>
          <w:color w:val="000000"/>
          <w:spacing w:val="-1"/>
          <w:sz w:val="24"/>
        </w:rPr>
        <w:t>r systems such as the Indian River Lagoon and the St. Johns River, so risk is not exclusive to ocean-front and barrier island communities. Areas low in elevation and in close proximity to water bodies that are hydrologically-connected to the Atlantic Ocean</w:t>
      </w:r>
      <w:r>
        <w:rPr>
          <w:rFonts w:ascii="Calibri Light" w:eastAsia="Calibri Light" w:hAnsi="Calibri Light"/>
          <w:color w:val="000000"/>
          <w:spacing w:val="-1"/>
          <w:sz w:val="24"/>
        </w:rPr>
        <w:t xml:space="preserve"> are particularly vulnerable to sea level rise. In this report, the project team utilized sea level rise projections from the U.S. Army Corps of Engineers and NOAA.</w:t>
      </w:r>
    </w:p>
    <w:p w:rsidR="005F3C36" w:rsidRDefault="00310138">
      <w:pPr>
        <w:spacing w:before="246"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Impacts and Frequency in Titusville</w:t>
      </w:r>
    </w:p>
    <w:p w:rsidR="005F3C36" w:rsidRDefault="00310138">
      <w:pPr>
        <w:spacing w:before="13"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Sea level rise is a long-term stressor that is currently impacting Titusville and is projected to increase indefinitely into the future. As a result of rising seas, normal rain events can cause coastal nuisance flooding (especially when paired with a king </w:t>
      </w:r>
      <w:r>
        <w:rPr>
          <w:rFonts w:ascii="Calibri Light" w:eastAsia="Calibri Light" w:hAnsi="Calibri Light"/>
          <w:color w:val="000000"/>
          <w:sz w:val="24"/>
        </w:rPr>
        <w:t>tide event) and the frequency of flooding events can increase</w:t>
      </w:r>
      <w:r>
        <w:rPr>
          <w:rFonts w:ascii="Calibri Light" w:eastAsia="Calibri Light" w:hAnsi="Calibri Light"/>
          <w:color w:val="000000"/>
          <w:sz w:val="24"/>
          <w:vertAlign w:val="superscript"/>
        </w:rPr>
        <w:t>7</w:t>
      </w:r>
      <w:r>
        <w:rPr>
          <w:rFonts w:ascii="Calibri Light" w:eastAsia="Calibri Light" w:hAnsi="Calibri Light"/>
          <w:color w:val="000000"/>
          <w:sz w:val="24"/>
        </w:rPr>
        <w:t>. It is projected that sea level rise may lead to daily flooding during normal rain events in some areas</w:t>
      </w:r>
      <w:r>
        <w:rPr>
          <w:rFonts w:ascii="Calibri Light" w:eastAsia="Calibri Light" w:hAnsi="Calibri Light"/>
          <w:color w:val="000000"/>
          <w:sz w:val="24"/>
          <w:vertAlign w:val="superscript"/>
        </w:rPr>
        <w:t>7</w:t>
      </w:r>
      <w:r>
        <w:rPr>
          <w:rFonts w:ascii="Calibri Light" w:eastAsia="Calibri Light" w:hAnsi="Calibri Light"/>
          <w:color w:val="000000"/>
          <w:sz w:val="24"/>
        </w:rPr>
        <w:t>. Moreover, the effects of storm surge can be exacerbated when paired with sea level rise</w:t>
      </w:r>
      <w:r>
        <w:rPr>
          <w:rFonts w:ascii="Calibri Light" w:eastAsia="Calibri Light" w:hAnsi="Calibri Light"/>
          <w:color w:val="000000"/>
          <w:sz w:val="24"/>
        </w:rPr>
        <w:t xml:space="preserve"> over the long term.</w:t>
      </w:r>
    </w:p>
    <w:p w:rsidR="005F3C36" w:rsidRDefault="00310138">
      <w:pPr>
        <w:spacing w:before="246"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Types of Infrastructure at Risk</w:t>
      </w:r>
    </w:p>
    <w:p w:rsidR="005F3C36" w:rsidRDefault="00310138">
      <w:pPr>
        <w:spacing w:before="16" w:after="1420"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While the total impacts of sea level rise remain unclear, stormwater outfalls, drinking water wells and roadways are among the most at-risk infrastructure systems over the long-term</w:t>
      </w:r>
      <w:r>
        <w:rPr>
          <w:rFonts w:ascii="Calibri Light" w:eastAsia="Calibri Light" w:hAnsi="Calibri Light"/>
          <w:color w:val="000000"/>
          <w:spacing w:val="-1"/>
          <w:sz w:val="24"/>
          <w:vertAlign w:val="superscript"/>
        </w:rPr>
        <w:t>4</w:t>
      </w:r>
      <w:r>
        <w:rPr>
          <w:rFonts w:ascii="Calibri Light" w:eastAsia="Calibri Light" w:hAnsi="Calibri Light"/>
          <w:color w:val="000000"/>
          <w:spacing w:val="-1"/>
          <w:sz w:val="24"/>
        </w:rPr>
        <w:t>. Stormwater outfalls</w:t>
      </w:r>
      <w:r>
        <w:rPr>
          <w:rFonts w:ascii="Calibri Light" w:eastAsia="Calibri Light" w:hAnsi="Calibri Light"/>
          <w:color w:val="000000"/>
          <w:spacing w:val="-1"/>
          <w:sz w:val="24"/>
        </w:rPr>
        <w:t xml:space="preserve"> and drinking water wells are at risk of saltwater intrusion, which over the long-term can degrade the interior lining of these facilities</w:t>
      </w:r>
      <w:r>
        <w:rPr>
          <w:rFonts w:ascii="Calibri Light" w:eastAsia="Calibri Light" w:hAnsi="Calibri Light"/>
          <w:color w:val="000000"/>
          <w:spacing w:val="-1"/>
          <w:sz w:val="24"/>
          <w:vertAlign w:val="superscript"/>
        </w:rPr>
        <w:t>4</w:t>
      </w:r>
      <w:r>
        <w:rPr>
          <w:rFonts w:ascii="Calibri Light" w:eastAsia="Calibri Light" w:hAnsi="Calibri Light"/>
          <w:color w:val="000000"/>
          <w:spacing w:val="-1"/>
          <w:sz w:val="24"/>
        </w:rPr>
        <w:t>. Due to sea level rise and the elevation of outfalls, the City could potentially see sunny day flooding in streets d</w:t>
      </w:r>
      <w:r>
        <w:rPr>
          <w:rFonts w:ascii="Calibri Light" w:eastAsia="Calibri Light" w:hAnsi="Calibri Light"/>
          <w:color w:val="000000"/>
          <w:spacing w:val="-1"/>
          <w:sz w:val="24"/>
        </w:rPr>
        <w:t>ue to stormwater pipe back up long before the sea levels begin to “breach” the coastline. Additionally, sea level rise can have drastic impacts on roadways and the ground supporting them, which may contribute to roadway degradation before sea levels meet t</w:t>
      </w:r>
      <w:r>
        <w:rPr>
          <w:rFonts w:ascii="Calibri Light" w:eastAsia="Calibri Light" w:hAnsi="Calibri Light"/>
          <w:color w:val="000000"/>
          <w:spacing w:val="-1"/>
          <w:sz w:val="24"/>
        </w:rPr>
        <w:t>he surface of the roadway. It is recommended that the City continue to monitor endangered outfalls; keep drinking water wells away from the Indian River Lagoon; and monitor roadway systems in the decades prior to the “horizon years” for roadways as determi</w:t>
      </w:r>
      <w:r>
        <w:rPr>
          <w:rFonts w:ascii="Calibri Light" w:eastAsia="Calibri Light" w:hAnsi="Calibri Light"/>
          <w:color w:val="000000"/>
          <w:spacing w:val="-1"/>
          <w:sz w:val="24"/>
        </w:rPr>
        <w:t>ned as part of this section of the report.</w:t>
      </w:r>
    </w:p>
    <w:p w:rsidR="005F3C36" w:rsidRDefault="00310138">
      <w:pPr>
        <w:spacing w:before="200" w:line="242" w:lineRule="exact"/>
        <w:ind w:left="10440"/>
        <w:textAlignment w:val="baseline"/>
        <w:rPr>
          <w:rFonts w:ascii="Calibri" w:eastAsia="Calibri" w:hAnsi="Calibri"/>
          <w:b/>
          <w:color w:val="457AD2"/>
          <w:spacing w:val="36"/>
        </w:rPr>
      </w:pPr>
      <w:r>
        <w:rPr>
          <w:noProof/>
        </w:rPr>
        <mc:AlternateContent>
          <mc:Choice Requires="wps">
            <w:drawing>
              <wp:anchor distT="0" distB="0" distL="114300" distR="114300" simplePos="0" relativeHeight="25166080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6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A61FE" id="Line 16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DpIQ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pgqDp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6"/>
        </w:rPr>
        <w:t>19</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171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46" type="#_x0000_t202" style="position:absolute;left:0;text-align:left;margin-left:15.85pt;margin-top:15.85pt;width:580.3pt;height:760.3pt;z-index:-25174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Y+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UUB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MILNcMnbeiegQO&#10;SwEMAzbC8gOhEfI7RgMskgyrb3siKUbtew7vwGydWZCzsJ0Fwku4mmGN0SSu9bSd9r1kuwaQp5fG&#10;xQ28lZpZFj9lcXxhsBxsMcdFZrbP+dl6Pa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7IrmPr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Land Use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Sea Level Rise</w:t>
      </w:r>
    </w:p>
    <w:p w:rsidR="005F3C36" w:rsidRDefault="00310138">
      <w:pPr>
        <w:spacing w:before="143"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61824" behindDoc="0" locked="0" layoutInCell="1" allowOverlap="1">
                <wp:simplePos x="0" y="0"/>
                <wp:positionH relativeFrom="page">
                  <wp:posOffset>667385</wp:posOffset>
                </wp:positionH>
                <wp:positionV relativeFrom="page">
                  <wp:posOffset>944880</wp:posOffset>
                </wp:positionV>
                <wp:extent cx="6441440" cy="0"/>
                <wp:effectExtent l="0" t="0" r="0" b="0"/>
                <wp:wrapNone/>
                <wp:docPr id="16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C7707" id="Line 16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" strokeweight="1.45pt">
                <w10:wrap anchorx="page" anchory="page"/>
              </v:line>
            </w:pict>
          </mc:Fallback>
        </mc:AlternateContent>
      </w:r>
      <w:r>
        <w:rPr>
          <w:rFonts w:ascii="Calibri Light" w:eastAsia="Calibri Light" w:hAnsi="Calibri Light"/>
          <w:color w:val="000000"/>
          <w:sz w:val="24"/>
        </w:rPr>
        <w:t>Sea level rise is projected to have varying impacts depending on the curve, data source, and time horizon analyzed. For the purposes of this text analysis, the NOAA “High Curve” will be highlighted to show maximum modeled inundation.</w:t>
      </w:r>
    </w:p>
    <w:p w:rsidR="005F3C36" w:rsidRDefault="00310138">
      <w:pPr>
        <w:spacing w:before="16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projected inundati</w:t>
      </w:r>
      <w:r>
        <w:rPr>
          <w:rFonts w:ascii="Calibri Light" w:eastAsia="Calibri Light" w:hAnsi="Calibri Light"/>
          <w:color w:val="000000"/>
          <w:sz w:val="24"/>
        </w:rPr>
        <w:t xml:space="preserve">on areas, as a result of sea level rise by the year 2100, are generally located along the Indian River Lagoon. In addition to lagoon-adjacent properties, there are four primary areas of projected </w:t>
      </w:r>
      <w:r>
        <w:rPr>
          <w:rFonts w:ascii="Calibri Light" w:eastAsia="Calibri Light" w:hAnsi="Calibri Light"/>
          <w:i/>
          <w:color w:val="000000"/>
          <w:sz w:val="24"/>
        </w:rPr>
        <w:t xml:space="preserve">inland inundation </w:t>
      </w:r>
      <w:r>
        <w:rPr>
          <w:rFonts w:ascii="Calibri Light" w:eastAsia="Calibri Light" w:hAnsi="Calibri Light"/>
          <w:color w:val="000000"/>
          <w:sz w:val="24"/>
        </w:rPr>
        <w:t>including 1) the downtown; 2) the area to the north of downtown (in the vicinity of the Parrish Medical Center); 3) the area to the south of State Road 50; and 4) along Addison Creek. Inundation areas are otherwise adjacent to the lagoon. The table below s</w:t>
      </w:r>
      <w:r>
        <w:rPr>
          <w:rFonts w:ascii="Calibri Light" w:eastAsia="Calibri Light" w:hAnsi="Calibri Light"/>
          <w:color w:val="000000"/>
          <w:sz w:val="24"/>
        </w:rPr>
        <w:t>ummarizes projected inundation by land use.</w:t>
      </w:r>
    </w:p>
    <w:p w:rsidR="005F3C36" w:rsidRDefault="00310138">
      <w:pPr>
        <w:spacing w:before="162" w:after="6361"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In the downtown area, exposure is projected to infringe on properties with mixed-use future land use varieties (US1, UMU, RMU, SMU and DMU). Since the Titusville Visioning Plan focuses on this area’s long</w:t>
      </w:r>
      <w:r>
        <w:rPr>
          <w:rFonts w:ascii="Calibri Light" w:eastAsia="Calibri Light" w:hAnsi="Calibri Light"/>
          <w:color w:val="000000"/>
          <w:spacing w:val="-1"/>
          <w:sz w:val="24"/>
        </w:rPr>
        <w:softHyphen/>
        <w:t>term re</w:t>
      </w:r>
      <w:r>
        <w:rPr>
          <w:rFonts w:ascii="Calibri Light" w:eastAsia="Calibri Light" w:hAnsi="Calibri Light"/>
          <w:color w:val="000000"/>
          <w:spacing w:val="-1"/>
          <w:sz w:val="24"/>
        </w:rPr>
        <w:t>development into a mixed-use corridor, it is recommended that the City align the visioning report’s findings with strategies geared to protect (and mitigate) high intensity buildings while ‘retreating’ in areas with the highest projected inundation. Aligni</w:t>
      </w:r>
      <w:r>
        <w:rPr>
          <w:rFonts w:ascii="Calibri Light" w:eastAsia="Calibri Light" w:hAnsi="Calibri Light"/>
          <w:color w:val="000000"/>
          <w:spacing w:val="-1"/>
          <w:sz w:val="24"/>
        </w:rPr>
        <w:t>ng ecological and recreational opportunities – primarily along the lagoon – with ‘retreating’ strategies could reduce financial risk while enhancing economic development. This, coupled with the utilization of the highest densities outside of the hazard zon</w:t>
      </w:r>
      <w:r>
        <w:rPr>
          <w:rFonts w:ascii="Calibri Light" w:eastAsia="Calibri Light" w:hAnsi="Calibri Light"/>
          <w:color w:val="000000"/>
          <w:spacing w:val="-1"/>
          <w:sz w:val="24"/>
        </w:rPr>
        <w:t xml:space="preserve">e, will assist in saving dollars spent on property restoration over the long term. Additionally, infrastructure along the lagoon such as berms (pictured on this page) could protect property while enhancing the visual aesthetic of the area. To the north of </w:t>
      </w:r>
      <w:r>
        <w:rPr>
          <w:rFonts w:ascii="Calibri Light" w:eastAsia="Calibri Light" w:hAnsi="Calibri Light"/>
          <w:color w:val="000000"/>
          <w:spacing w:val="-1"/>
          <w:sz w:val="24"/>
        </w:rPr>
        <w:t>downtown, risk of sea level rise inundation is focused primarily on recreational and institutional uses.</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66284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6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1E832" id="Line 16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sKIA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&#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Ivl2wo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20</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273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7" type="#_x0000_t202" style="position:absolute;left:0;text-align:left;margin-left:15.85pt;margin-top:15.85pt;width:580.3pt;height:760.3pt;z-index:-251743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Ki8EZ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Financial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Sea Level Rise</w:t>
      </w:r>
    </w:p>
    <w:p w:rsidR="005F3C36" w:rsidRDefault="00310138">
      <w:pPr>
        <w:spacing w:before="148" w:line="322" w:lineRule="exact"/>
        <w:ind w:left="648" w:right="648"/>
        <w:jc w:val="both"/>
        <w:textAlignment w:val="baseline"/>
        <w:rPr>
          <w:rFonts w:ascii="Calibri Light" w:eastAsia="Calibri Light" w:hAnsi="Calibri Light"/>
          <w:color w:val="404040"/>
          <w:sz w:val="24"/>
        </w:rPr>
      </w:pPr>
      <w:r>
        <w:rPr>
          <w:noProof/>
        </w:rPr>
        <mc:AlternateContent>
          <mc:Choice Requires="wps">
            <w:drawing>
              <wp:anchor distT="0" distB="0" distL="114300" distR="114300" simplePos="0" relativeHeight="251663872" behindDoc="0" locked="0" layoutInCell="1" allowOverlap="1">
                <wp:simplePos x="0" y="0"/>
                <wp:positionH relativeFrom="page">
                  <wp:posOffset>667385</wp:posOffset>
                </wp:positionH>
                <wp:positionV relativeFrom="page">
                  <wp:posOffset>944880</wp:posOffset>
                </wp:positionV>
                <wp:extent cx="6441440" cy="0"/>
                <wp:effectExtent l="0" t="0" r="0" b="0"/>
                <wp:wrapNone/>
                <wp:docPr id="1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F9456" id="Line 15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7PBIW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404040"/>
          <w:sz w:val="24"/>
        </w:rPr>
        <w:t>Financial exposure to sea level rise is primarily focused on lagoon-adjacent properties in the 2060- and 2080-time frames. The areas projected to be inundated by these time horizons closely match the areas projected to be inundated by the Category 1, 2 and</w:t>
      </w:r>
      <w:r>
        <w:rPr>
          <w:rFonts w:ascii="Calibri Light" w:eastAsia="Calibri Light" w:hAnsi="Calibri Light"/>
          <w:color w:val="404040"/>
          <w:sz w:val="24"/>
        </w:rPr>
        <w:t xml:space="preserve"> 3 storm surge zones, encompassing properties worth nearly a quarter-billion dollars. Since these lagoon-adjacent properties are projected to be exposed to numerous hazards (and the loss of these properties could reduce the City’s annual tax base by approx</w:t>
      </w:r>
      <w:r>
        <w:rPr>
          <w:rFonts w:ascii="Calibri Light" w:eastAsia="Calibri Light" w:hAnsi="Calibri Light"/>
          <w:color w:val="404040"/>
          <w:sz w:val="24"/>
        </w:rPr>
        <w:t>imately $2,500,000), the City should consider completing a cost-benefit and feasibility analysis to mitigate these properties.</w:t>
      </w:r>
    </w:p>
    <w:p w:rsidR="005F3C36" w:rsidRDefault="00310138">
      <w:pPr>
        <w:spacing w:before="164" w:line="322" w:lineRule="exact"/>
        <w:ind w:left="648" w:right="648"/>
        <w:jc w:val="both"/>
        <w:textAlignment w:val="baseline"/>
        <w:rPr>
          <w:rFonts w:ascii="Calibri Light" w:eastAsia="Calibri Light" w:hAnsi="Calibri Light"/>
          <w:color w:val="404040"/>
          <w:spacing w:val="-2"/>
          <w:sz w:val="24"/>
        </w:rPr>
      </w:pPr>
      <w:r>
        <w:rPr>
          <w:rFonts w:ascii="Calibri Light" w:eastAsia="Calibri Light" w:hAnsi="Calibri Light"/>
          <w:color w:val="404040"/>
          <w:spacing w:val="-2"/>
          <w:sz w:val="24"/>
        </w:rPr>
        <w:t>The “Parcel Value Per Square Foot within the NOAA High Year 2100 Zone” map on the next page color codes the value, per square foot, of the properties located within the year 2100 NOAA “high” hazard zone. These figures vary widely by area. In the area to th</w:t>
      </w:r>
      <w:r>
        <w:rPr>
          <w:rFonts w:ascii="Calibri Light" w:eastAsia="Calibri Light" w:hAnsi="Calibri Light"/>
          <w:color w:val="404040"/>
          <w:spacing w:val="-2"/>
          <w:sz w:val="24"/>
        </w:rPr>
        <w:t>e north of downtown, property values are primarily low with the exception of the Parrish Medical Center property, which exceeds $25.00 per square foot of parcel area. In the downtown, property values are highest inland. Financial exposure adjacent to the l</w:t>
      </w:r>
      <w:r>
        <w:rPr>
          <w:rFonts w:ascii="Calibri Light" w:eastAsia="Calibri Light" w:hAnsi="Calibri Light"/>
          <w:color w:val="404040"/>
          <w:spacing w:val="-2"/>
          <w:sz w:val="24"/>
        </w:rPr>
        <w:t>agoon is primarily focused on properties between the Max Brewer Memorial Parkway and Addison Creek. South of Addison Creek, lagoon-adjacent impacts are projected to be minimal. It is recommended that the City refrain from developing in darkest blue areas o</w:t>
      </w:r>
      <w:r>
        <w:rPr>
          <w:rFonts w:ascii="Calibri Light" w:eastAsia="Calibri Light" w:hAnsi="Calibri Light"/>
          <w:color w:val="404040"/>
          <w:spacing w:val="-2"/>
          <w:sz w:val="24"/>
        </w:rPr>
        <w:t>f the property value exposure map on the following page of this report in order to reduce marginal increases in financial exposure to sea level rise.</w:t>
      </w:r>
    </w:p>
    <w:p w:rsidR="005F3C36" w:rsidRDefault="00310138">
      <w:pPr>
        <w:spacing w:before="162" w:after="6681" w:line="322" w:lineRule="exact"/>
        <w:ind w:left="648" w:right="648"/>
        <w:jc w:val="both"/>
        <w:textAlignment w:val="baseline"/>
        <w:rPr>
          <w:rFonts w:ascii="Calibri Light" w:eastAsia="Calibri Light" w:hAnsi="Calibri Light"/>
          <w:color w:val="404040"/>
          <w:sz w:val="24"/>
        </w:rPr>
      </w:pPr>
      <w:r>
        <w:rPr>
          <w:rFonts w:ascii="Calibri Light" w:eastAsia="Calibri Light" w:hAnsi="Calibri Light"/>
          <w:color w:val="404040"/>
          <w:sz w:val="24"/>
        </w:rPr>
        <w:t>The Municipal Marina, located in the downtown corridor to the north of the Max Brewer Memorial Parkway, is</w:t>
      </w:r>
      <w:r>
        <w:rPr>
          <w:rFonts w:ascii="Calibri Light" w:eastAsia="Calibri Light" w:hAnsi="Calibri Light"/>
          <w:color w:val="404040"/>
          <w:sz w:val="24"/>
        </w:rPr>
        <w:t xml:space="preserve"> projected to be inundated as soon as the year 2040 horizon. This area could be mitigated by raising the marina docks and transitioning the park space into ‘ecological retreat’ parks with pathways.</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66489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5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CC7B5" id="Line 15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&#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jCW0H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21</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4"/>
          <w:sz w:val="29"/>
        </w:rPr>
      </w:pPr>
      <w:r>
        <w:rPr>
          <w:noProof/>
        </w:rPr>
        <w:lastRenderedPageBreak/>
        <mc:AlternateContent>
          <mc:Choice Requires="wps">
            <w:drawing>
              <wp:anchor distT="0" distB="0" distL="0" distR="0" simplePos="0" relativeHeight="25157376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8" type="#_x0000_t202" style="position:absolute;left:0;text-align:left;margin-left:15.85pt;margin-top:15.85pt;width:580.3pt;height:760.3pt;z-index:-251742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rHKO3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4"/>
          <w:sz w:val="29"/>
        </w:rPr>
        <w:t>Transportation Network Exposure</w:t>
      </w:r>
      <w:r>
        <w:rPr>
          <w:rFonts w:ascii="Calibri Light" w:eastAsia="Calibri Light" w:hAnsi="Calibri Light"/>
          <w:color w:val="585858"/>
          <w:spacing w:val="-4"/>
          <w:sz w:val="28"/>
        </w:rPr>
        <w:t xml:space="preserve"> |</w:t>
      </w:r>
      <w:r>
        <w:rPr>
          <w:rFonts w:ascii="Calibri Light" w:eastAsia="Calibri Light" w:hAnsi="Calibri Light"/>
          <w:color w:val="006FC0"/>
          <w:spacing w:val="-4"/>
          <w:sz w:val="28"/>
        </w:rPr>
        <w:t xml:space="preserve"> Sea Level Rise</w:t>
      </w:r>
    </w:p>
    <w:p w:rsidR="005F3C36" w:rsidRDefault="00310138">
      <w:pPr>
        <w:spacing w:before="148" w:line="322" w:lineRule="exact"/>
        <w:ind w:left="648" w:right="648"/>
        <w:jc w:val="both"/>
        <w:textAlignment w:val="baseline"/>
        <w:rPr>
          <w:rFonts w:ascii="Calibri Light" w:eastAsia="Calibri Light" w:hAnsi="Calibri Light"/>
          <w:color w:val="404040"/>
          <w:sz w:val="24"/>
        </w:rPr>
      </w:pPr>
      <w:r>
        <w:rPr>
          <w:noProof/>
        </w:rPr>
        <mc:AlternateContent>
          <mc:Choice Requires="wps">
            <w:drawing>
              <wp:anchor distT="0" distB="0" distL="114300" distR="114300" simplePos="0" relativeHeight="251665920" behindDoc="0" locked="0" layoutInCell="1" allowOverlap="1">
                <wp:simplePos x="0" y="0"/>
                <wp:positionH relativeFrom="page">
                  <wp:posOffset>667385</wp:posOffset>
                </wp:positionH>
                <wp:positionV relativeFrom="page">
                  <wp:posOffset>944880</wp:posOffset>
                </wp:positionV>
                <wp:extent cx="6441440" cy="0"/>
                <wp:effectExtent l="0" t="0" r="0" b="0"/>
                <wp:wrapNone/>
                <wp:docPr id="15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C86BA" id="Line 15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BYcHF6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404040"/>
          <w:sz w:val="24"/>
        </w:rPr>
        <w:t>Sea level rise is projected to have varying impacts depending on the curve, data source, and time horizon analyzed. The NOAA “High Curve” is utilized in this report to gauge the worst-case modeled scenario. It is also important to note tha</w:t>
      </w:r>
      <w:r>
        <w:rPr>
          <w:rFonts w:ascii="Calibri Light" w:eastAsia="Calibri Light" w:hAnsi="Calibri Light"/>
          <w:color w:val="404040"/>
          <w:sz w:val="24"/>
        </w:rPr>
        <w:t>t roadways are likely susceptible to the effects of sea level rise prior to the “horizon year” due to the degradation of surrounding lands underneath the roadway. This “sub-base” area can fail at varying times prior to the horizon year. It is thus recommen</w:t>
      </w:r>
      <w:r>
        <w:rPr>
          <w:rFonts w:ascii="Calibri Light" w:eastAsia="Calibri Light" w:hAnsi="Calibri Light"/>
          <w:color w:val="404040"/>
          <w:sz w:val="24"/>
        </w:rPr>
        <w:t>ded that sub-base areas be analyzed on a one-by-one basis for the roadways listed below.</w:t>
      </w:r>
    </w:p>
    <w:p w:rsidR="005F3C36" w:rsidRDefault="00310138">
      <w:pPr>
        <w:spacing w:before="161" w:line="322" w:lineRule="exact"/>
        <w:ind w:left="648" w:right="648"/>
        <w:jc w:val="both"/>
        <w:textAlignment w:val="baseline"/>
        <w:rPr>
          <w:rFonts w:ascii="Calibri Light" w:eastAsia="Calibri Light" w:hAnsi="Calibri Light"/>
          <w:color w:val="404040"/>
          <w:sz w:val="24"/>
        </w:rPr>
      </w:pPr>
      <w:r>
        <w:rPr>
          <w:rFonts w:ascii="Calibri Light" w:eastAsia="Calibri Light" w:hAnsi="Calibri Light"/>
          <w:color w:val="404040"/>
          <w:sz w:val="24"/>
        </w:rPr>
        <w:t>Overall, with the exception of the Max Brewer Memorial Parkway (which may experience sea level rise inundation in the 2040- and 2060-time horizons) and Marina Road, no</w:t>
      </w:r>
      <w:r>
        <w:rPr>
          <w:rFonts w:ascii="Calibri Light" w:eastAsia="Calibri Light" w:hAnsi="Calibri Light"/>
          <w:color w:val="404040"/>
          <w:sz w:val="24"/>
        </w:rPr>
        <w:t xml:space="preserve"> major roadways within the City are projected to be inundated until the 2080- and 2100-time horizons. This provides ample time for sub-base areas to be examined and strategies to be reviewed on a cost-benefit basis while the City works with FDOT and the Sp</w:t>
      </w:r>
      <w:r>
        <w:rPr>
          <w:rFonts w:ascii="Calibri Light" w:eastAsia="Calibri Light" w:hAnsi="Calibri Light"/>
          <w:color w:val="404040"/>
          <w:sz w:val="24"/>
        </w:rPr>
        <w:t>ace Coast TPO on reviewing the Max Brewer Memorial Parkway.</w:t>
      </w:r>
    </w:p>
    <w:p w:rsidR="005F3C36" w:rsidRDefault="00310138">
      <w:pPr>
        <w:spacing w:before="165" w:after="6359" w:line="322" w:lineRule="exact"/>
        <w:ind w:left="648" w:right="648"/>
        <w:jc w:val="both"/>
        <w:textAlignment w:val="baseline"/>
        <w:rPr>
          <w:rFonts w:ascii="Calibri Light" w:eastAsia="Calibri Light" w:hAnsi="Calibri Light"/>
          <w:color w:val="404040"/>
          <w:sz w:val="24"/>
        </w:rPr>
      </w:pPr>
      <w:r>
        <w:rPr>
          <w:rFonts w:ascii="Calibri Light" w:eastAsia="Calibri Light" w:hAnsi="Calibri Light"/>
          <w:color w:val="404040"/>
          <w:sz w:val="24"/>
        </w:rPr>
        <w:t>The downtown area is where the vast majority of projected inundation is projected to occur. Major roadways such as Garden Street, South Hopkins Avenue and South Washington Avenue are among the most-at-risk, although not until the 2080- and 2100-time horizo</w:t>
      </w:r>
      <w:r>
        <w:rPr>
          <w:rFonts w:ascii="Calibri Light" w:eastAsia="Calibri Light" w:hAnsi="Calibri Light"/>
          <w:color w:val="404040"/>
          <w:sz w:val="24"/>
        </w:rPr>
        <w:t>ns. It is recommended that the FDOT, in coordination with the City, review the feasibility of mitigating these roadways, which could include raising vulnerable sections of the aforementioned roadways prior to the horizon year of 2080. Outside of the downto</w:t>
      </w:r>
      <w:r>
        <w:rPr>
          <w:rFonts w:ascii="Calibri Light" w:eastAsia="Calibri Light" w:hAnsi="Calibri Light"/>
          <w:color w:val="404040"/>
          <w:sz w:val="24"/>
        </w:rPr>
        <w:t>wn area, inundation is projected along numerous portions of the US Highway 1 Corridor (listed as South Washington Avenue in the table below). Inundation to this primary north-south connector is projected to occur to the north of its intersection with Harri</w:t>
      </w:r>
      <w:r>
        <w:rPr>
          <w:rFonts w:ascii="Calibri Light" w:eastAsia="Calibri Light" w:hAnsi="Calibri Light"/>
          <w:color w:val="404040"/>
          <w:sz w:val="24"/>
        </w:rPr>
        <w:t>son Street and to the north and south of its intersection with Cheney Highway (State Road 50). An analysis of this roadway is critical.</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6694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5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520B" id="Line 15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&#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IFuFuQ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9"/>
        </w:rPr>
        <w:t>22</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478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9" type="#_x0000_t202" style="position:absolute;left:0;text-align:left;margin-left:15.85pt;margin-top:15.85pt;width:580.3pt;height:760.3pt;z-index:-251741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EUQnA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Sea Level Rise</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67968" behindDoc="0" locked="0" layoutInCell="1" allowOverlap="1">
                <wp:simplePos x="0" y="0"/>
                <wp:positionH relativeFrom="page">
                  <wp:posOffset>667385</wp:posOffset>
                </wp:positionH>
                <wp:positionV relativeFrom="page">
                  <wp:posOffset>944880</wp:posOffset>
                </wp:positionV>
                <wp:extent cx="6441440" cy="0"/>
                <wp:effectExtent l="0" t="0" r="0" b="0"/>
                <wp:wrapNone/>
                <wp:docPr id="15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544DA" id="Line 15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AQKjNr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Sea level rise is projected to have varying impacts depending on the curve, data source, and time horizon analyzed. Thus, for the purposes of this analysis, the NOAA “High Curve” for will be utilized. Sea level rise will affect community features in Titusv</w:t>
      </w:r>
      <w:r>
        <w:rPr>
          <w:rFonts w:ascii="Calibri Light" w:eastAsia="Calibri Light" w:hAnsi="Calibri Light"/>
          <w:color w:val="000000"/>
          <w:sz w:val="24"/>
        </w:rPr>
        <w:t>ille, necessitating the mitigation of these features or relocation to alternate areas of the City.</w:t>
      </w:r>
    </w:p>
    <w:p w:rsidR="005F3C36" w:rsidRDefault="00310138">
      <w:pPr>
        <w:spacing w:before="87" w:after="8212"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As seen in the image below, the downtown Titusville area is the portion of the City most affected by increasing sea levels. Facilities as Boat Ramp 2, Veteran’s Memorial Fishing Pier, Space View Park, and Veteran’s Memorial Park are projected to be affecte</w:t>
      </w:r>
      <w:r>
        <w:rPr>
          <w:rFonts w:ascii="Calibri Light" w:eastAsia="Calibri Light" w:hAnsi="Calibri Light"/>
          <w:color w:val="000000"/>
          <w:spacing w:val="-2"/>
          <w:sz w:val="24"/>
        </w:rPr>
        <w:t>d by the NOAA high rate of sea level rise by 2040. All of the non-recreational facilities impacted at by sea level rise in this area would benefit from planning for relocation of the facilities or other methods of mitigation, with an importance placed on t</w:t>
      </w:r>
      <w:r>
        <w:rPr>
          <w:rFonts w:ascii="Calibri Light" w:eastAsia="Calibri Light" w:hAnsi="Calibri Light"/>
          <w:color w:val="000000"/>
          <w:spacing w:val="-2"/>
          <w:sz w:val="24"/>
        </w:rPr>
        <w:t>hose impacted at the year 2040. Affected recreational facilities could potentially be retrofitted into stormwater parks. It will need to be determined if some of these facilities can withstand inundation during higher than average tides. Additionally, as w</w:t>
      </w:r>
      <w:r>
        <w:rPr>
          <w:rFonts w:ascii="Calibri Light" w:eastAsia="Calibri Light" w:hAnsi="Calibri Light"/>
          <w:color w:val="000000"/>
          <w:spacing w:val="-2"/>
          <w:sz w:val="24"/>
        </w:rPr>
        <w:t>ith all facilities, site level analysis and elevation data should be assessed to determine the extent of inundation at the sites. The sea level rise hazard zone primarily focuses along the northern portion of the downtown and away from critical administrat</w:t>
      </w:r>
      <w:r>
        <w:rPr>
          <w:rFonts w:ascii="Calibri Light" w:eastAsia="Calibri Light" w:hAnsi="Calibri Light"/>
          <w:color w:val="000000"/>
          <w:spacing w:val="-2"/>
          <w:sz w:val="24"/>
        </w:rPr>
        <w:t>ive buildings such as City Hall, the Titusville Housing Authority, Fire Administration, the Police Substation and two communications centers.</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66899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5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D3889" id="Line 15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5sDqGi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b/>
          <w:color w:val="457AD2"/>
          <w:spacing w:val="40"/>
        </w:rPr>
        <w:t>23</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580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0" type="#_x0000_t202" style="position:absolute;left:0;text-align:left;margin-left:15.85pt;margin-top:15.85pt;width:580.3pt;height:760.3pt;z-index:-251740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s9wDC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Sea Level Rise</w:t>
      </w:r>
      <w:r>
        <w:rPr>
          <w:rFonts w:ascii="Calibri Light" w:eastAsia="Calibri Light" w:hAnsi="Calibri Light"/>
          <w:color w:val="808080"/>
          <w:spacing w:val="-1"/>
          <w:sz w:val="28"/>
        </w:rPr>
        <w:t xml:space="preserve"> (continued)</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70016" behindDoc="0" locked="0" layoutInCell="1" allowOverlap="1">
                <wp:simplePos x="0" y="0"/>
                <wp:positionH relativeFrom="page">
                  <wp:posOffset>667385</wp:posOffset>
                </wp:positionH>
                <wp:positionV relativeFrom="page">
                  <wp:posOffset>944880</wp:posOffset>
                </wp:positionV>
                <wp:extent cx="6441440" cy="0"/>
                <wp:effectExtent l="0" t="0" r="0" b="0"/>
                <wp:wrapNone/>
                <wp:docPr id="14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6C058" id="Line 14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CwFsVG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 xml:space="preserve">In the southern portion of the City, there are four community facilities that are projected to be impacted by sea level rise before the year 2100. These facilities are Kennedy Point Park, Kennedy Point Yacht Club, Boat Ramp 1, and Rotary Water Front Park. </w:t>
      </w:r>
      <w:r>
        <w:rPr>
          <w:rFonts w:ascii="Calibri Light" w:eastAsia="Calibri Light" w:hAnsi="Calibri Light"/>
          <w:color w:val="000000"/>
          <w:sz w:val="24"/>
        </w:rPr>
        <w:t>While these facilities do not serve an administrative or first-response-purposes, they are vital to the local economy.</w:t>
      </w:r>
    </w:p>
    <w:p w:rsidR="005F3C36" w:rsidRDefault="00310138">
      <w:pPr>
        <w:spacing w:before="166"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Although there are not a large number of facilities impacted by projected sea level rise in this location, the ones that are impacted wil</w:t>
      </w:r>
      <w:r>
        <w:rPr>
          <w:rFonts w:ascii="Calibri Light" w:eastAsia="Calibri Light" w:hAnsi="Calibri Light"/>
          <w:color w:val="000000"/>
          <w:spacing w:val="-1"/>
          <w:sz w:val="24"/>
        </w:rPr>
        <w:t>l most likely require mitigation if the owners decide to keep them over the long-term. Without some type of remediation, such as raising boat ramp structures, creating floating structures or adapting greenspaces into stormwater parks, there could potential</w:t>
      </w:r>
      <w:r>
        <w:rPr>
          <w:rFonts w:ascii="Calibri Light" w:eastAsia="Calibri Light" w:hAnsi="Calibri Light"/>
          <w:color w:val="000000"/>
          <w:spacing w:val="-1"/>
          <w:sz w:val="24"/>
        </w:rPr>
        <w:t>ly be less community interaction and tourism in the area. A cost-benefit analysis for mitigating these facilities is recommended.</w:t>
      </w:r>
    </w:p>
    <w:p w:rsidR="005F3C36" w:rsidRDefault="00310138">
      <w:pPr>
        <w:spacing w:before="162" w:after="861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It is important to note that the portion of projected inundation that cuts inland to the south of State Road 50 encompasses th</w:t>
      </w:r>
      <w:r>
        <w:rPr>
          <w:rFonts w:ascii="Calibri Light" w:eastAsia="Calibri Light" w:hAnsi="Calibri Light"/>
          <w:color w:val="000000"/>
          <w:sz w:val="24"/>
        </w:rPr>
        <w:t>e western portion of Kennedy Point Park. This land could potentially function as a stormwater park in the future, as retrofitting the park to serve this purpose would not require the removal of active park spaces such as ball fields or basketball courts.</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67104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4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E98C2" id="Line 148"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KVXlFM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24</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7683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1" type="#_x0000_t202" style="position:absolute;left:0;text-align:left;margin-left:15.85pt;margin-top:15.85pt;width:580.3pt;height:760.3pt;z-index:-251739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opx0BL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Hazard-Specific Vulnerability</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100-Year FEMA Flood Zone</w:t>
      </w:r>
    </w:p>
    <w:p w:rsidR="005F3C36" w:rsidRDefault="00310138">
      <w:pPr>
        <w:spacing w:before="151"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72064" behindDoc="0" locked="0" layoutInCell="1" allowOverlap="1">
                <wp:simplePos x="0" y="0"/>
                <wp:positionH relativeFrom="page">
                  <wp:posOffset>667385</wp:posOffset>
                </wp:positionH>
                <wp:positionV relativeFrom="page">
                  <wp:posOffset>1012190</wp:posOffset>
                </wp:positionV>
                <wp:extent cx="6441440" cy="0"/>
                <wp:effectExtent l="0" t="0" r="0" b="0"/>
                <wp:wrapNone/>
                <wp:docPr id="14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6D74" id="Line 146"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aTHw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" strokeweight="1.7pt">
                <w10:wrap anchorx="page" anchory="page"/>
              </v:line>
            </w:pict>
          </mc:Fallback>
        </mc:AlternateContent>
      </w:r>
      <w:r>
        <w:rPr>
          <w:rFonts w:ascii="Calibri Light" w:eastAsia="Calibri Light" w:hAnsi="Calibri Light"/>
          <w:color w:val="000000"/>
          <w:sz w:val="24"/>
        </w:rPr>
        <w:t>This portion of the report focuses on the effects to critical facilities, parcels and roadways from the 100-year flood zone. In-depth vulnerability statistics are provided to determine risk from a land use, financial and transportation perspective.</w:t>
      </w:r>
    </w:p>
    <w:p w:rsidR="005F3C36" w:rsidRDefault="00310138">
      <w:pPr>
        <w:spacing w:before="351" w:line="286"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Overview</w:t>
      </w:r>
    </w:p>
    <w:p w:rsidR="005F3C36" w:rsidRDefault="00310138">
      <w:pPr>
        <w:spacing w:before="8"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The Federal Emergency Management Agency (FEMA) provides digital flood insurance rate maps (DFIRM) maps depicting 100-year flood hazard zones in order to determine which properties require the purchase of flood insurance. The 100-year flood zone (also refer</w:t>
      </w:r>
      <w:r>
        <w:rPr>
          <w:rFonts w:ascii="Calibri Light" w:eastAsia="Calibri Light" w:hAnsi="Calibri Light"/>
          <w:color w:val="000000"/>
          <w:spacing w:val="-2"/>
          <w:sz w:val="24"/>
        </w:rPr>
        <w:t>red to as the Special Flood Hazard Area) is defined as areas with a 1% annual chance of flooding</w:t>
      </w:r>
      <w:r>
        <w:rPr>
          <w:rFonts w:ascii="Calibri Light" w:eastAsia="Calibri Light" w:hAnsi="Calibri Light"/>
          <w:color w:val="000000"/>
          <w:spacing w:val="-2"/>
          <w:sz w:val="24"/>
          <w:vertAlign w:val="superscript"/>
        </w:rPr>
        <w:t>8</w:t>
      </w:r>
      <w:r>
        <w:rPr>
          <w:rFonts w:ascii="Calibri Light" w:eastAsia="Calibri Light" w:hAnsi="Calibri Light"/>
          <w:color w:val="000000"/>
          <w:spacing w:val="-2"/>
          <w:sz w:val="24"/>
        </w:rPr>
        <w:t>. Flood zones can include areas susceptible to sitting water (ponding), areas susceptible to sheet flow on sloping terrain, and areas susceptible to flooding a</w:t>
      </w:r>
      <w:r>
        <w:rPr>
          <w:rFonts w:ascii="Calibri Light" w:eastAsia="Calibri Light" w:hAnsi="Calibri Light"/>
          <w:color w:val="000000"/>
          <w:spacing w:val="-2"/>
          <w:sz w:val="24"/>
        </w:rPr>
        <w:t>s a result of velocity wave action</w:t>
      </w:r>
      <w:r>
        <w:rPr>
          <w:rFonts w:ascii="Calibri Light" w:eastAsia="Calibri Light" w:hAnsi="Calibri Light"/>
          <w:color w:val="000000"/>
          <w:spacing w:val="-2"/>
          <w:sz w:val="24"/>
          <w:vertAlign w:val="superscript"/>
        </w:rPr>
        <w:t>9</w:t>
      </w:r>
      <w:r>
        <w:rPr>
          <w:rFonts w:ascii="Calibri Light" w:eastAsia="Calibri Light" w:hAnsi="Calibri Light"/>
          <w:color w:val="000000"/>
          <w:spacing w:val="-2"/>
          <w:sz w:val="24"/>
        </w:rPr>
        <w:t>. All three of these scenarios are analyzed as part of this vulnerability analysis.</w:t>
      </w:r>
    </w:p>
    <w:p w:rsidR="005F3C36" w:rsidRDefault="00310138">
      <w:pPr>
        <w:spacing w:before="352"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Past Impacts and Hazard Frequency in Titusville</w:t>
      </w:r>
    </w:p>
    <w:p w:rsidR="005F3C36" w:rsidRDefault="00310138">
      <w:pPr>
        <w:spacing w:before="8"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City of Titusville has areas that are exposed to two different 100-year flood zones –</w:t>
      </w:r>
      <w:r>
        <w:rPr>
          <w:rFonts w:ascii="Calibri Light" w:eastAsia="Calibri Light" w:hAnsi="Calibri Light"/>
          <w:color w:val="000000"/>
          <w:sz w:val="24"/>
        </w:rPr>
        <w:t xml:space="preserve"> “A” and “AE” – in addition to the 500-year floodplain. As described by FEMA, these areas are susceptible to flooding events once every 100 years. The following image, provided by the City of Titusville, depicts flooding in one of the City’s residential ar</w:t>
      </w:r>
      <w:r>
        <w:rPr>
          <w:rFonts w:ascii="Calibri Light" w:eastAsia="Calibri Light" w:hAnsi="Calibri Light"/>
          <w:color w:val="000000"/>
          <w:sz w:val="24"/>
        </w:rPr>
        <w:t>eas. Only the 100-year floodplain is analyzed as part of this report.</w:t>
      </w:r>
    </w:p>
    <w:p w:rsidR="005F3C36" w:rsidRDefault="00310138">
      <w:pPr>
        <w:spacing w:before="299" w:line="286"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Types of Infrastructure at Risk</w:t>
      </w:r>
    </w:p>
    <w:p w:rsidR="005F3C36" w:rsidRDefault="00310138">
      <w:pPr>
        <w:spacing w:before="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Buildings are among the most at-risk infrastructure to flooding and often make up a large portion of the costs associated with flooding events</w:t>
      </w:r>
      <w:r>
        <w:rPr>
          <w:rFonts w:ascii="Calibri Light" w:eastAsia="Calibri Light" w:hAnsi="Calibri Light"/>
          <w:color w:val="000000"/>
          <w:sz w:val="24"/>
          <w:vertAlign w:val="superscript"/>
        </w:rPr>
        <w:t>10</w:t>
      </w:r>
      <w:r>
        <w:rPr>
          <w:rFonts w:ascii="Calibri Light" w:eastAsia="Calibri Light" w:hAnsi="Calibri Light"/>
          <w:color w:val="000000"/>
          <w:sz w:val="24"/>
        </w:rPr>
        <w:t>. Addition</w:t>
      </w:r>
      <w:r>
        <w:rPr>
          <w:rFonts w:ascii="Calibri Light" w:eastAsia="Calibri Light" w:hAnsi="Calibri Light"/>
          <w:color w:val="000000"/>
          <w:sz w:val="24"/>
        </w:rPr>
        <w:t>ally, the failure of stormwater infrastructure can cause additional ponding on streets when overtaxed infrastructure that cannot displace the excess water as a result of backflow</w:t>
      </w:r>
      <w:r>
        <w:rPr>
          <w:rFonts w:ascii="Calibri Light" w:eastAsia="Calibri Light" w:hAnsi="Calibri Light"/>
          <w:color w:val="000000"/>
          <w:sz w:val="24"/>
          <w:vertAlign w:val="superscript"/>
        </w:rPr>
        <w:t>4</w:t>
      </w:r>
      <w:r>
        <w:rPr>
          <w:rFonts w:ascii="Calibri Light" w:eastAsia="Calibri Light" w:hAnsi="Calibri Light"/>
          <w:color w:val="000000"/>
          <w:sz w:val="24"/>
        </w:rPr>
        <w:t>. Utilities such as electric plants and substations can also be temporarily o</w:t>
      </w:r>
      <w:r>
        <w:rPr>
          <w:rFonts w:ascii="Calibri Light" w:eastAsia="Calibri Light" w:hAnsi="Calibri Light"/>
          <w:color w:val="000000"/>
          <w:sz w:val="24"/>
        </w:rPr>
        <w:t>r permanently damaged by floods.</w:t>
      </w:r>
    </w:p>
    <w:p w:rsidR="005F3C36" w:rsidRDefault="00310138">
      <w:pPr>
        <w:spacing w:before="272" w:after="378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From a mitigation perspective, it is critical that the City remove or raise critical facility structures (buildings), water treatment plants and electrical substations that are located within the 100-year floodplain. Concur</w:t>
      </w:r>
      <w:r>
        <w:rPr>
          <w:rFonts w:ascii="Calibri Light" w:eastAsia="Calibri Light" w:hAnsi="Calibri Light"/>
          <w:color w:val="000000"/>
          <w:sz w:val="24"/>
        </w:rPr>
        <w:t>rently, the City should consider the past impacts of flooding on stormwater infrastructure and focus funding for mitigation in those areas.</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67308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4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74CF" id="Line 145"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02IQIAAEUEAAAOAAAAZHJzL2Uyb0RvYy54bWysU8GO2jAQvVfqP1i5QxLq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xGU02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25</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785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2" type="#_x0000_t202" style="position:absolute;left:0;text-align:left;margin-left:15.85pt;margin-top:15.85pt;width:580.3pt;height:760.3pt;z-index:-251738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qD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YUh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MIIhPe0Hkrqkfg&#10;sBTAMGAjLD8QGiG/YzTAIsmw+rYnkmLUvufwDszWmQU5C9tZILyEqxnWGE3iWk/bad9LtmsAeXpp&#10;XNzAW6mZZfFTFscXBsvBFnNcZGb7nJ+t19O6Xf0C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jciKg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Land Use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100-Year FEMA Flood Zone</w:t>
      </w:r>
    </w:p>
    <w:p w:rsidR="005F3C36" w:rsidRDefault="00310138">
      <w:pPr>
        <w:spacing w:before="161" w:line="307" w:lineRule="exact"/>
        <w:ind w:left="648" w:right="648"/>
        <w:jc w:val="both"/>
        <w:textAlignment w:val="baseline"/>
        <w:rPr>
          <w:rFonts w:ascii="Calibri Light" w:eastAsia="Calibri Light" w:hAnsi="Calibri Light"/>
          <w:color w:val="000000"/>
          <w:spacing w:val="-2"/>
          <w:sz w:val="24"/>
        </w:rPr>
      </w:pPr>
      <w:r>
        <w:rPr>
          <w:noProof/>
        </w:rPr>
        <mc:AlternateContent>
          <mc:Choice Requires="wps">
            <w:drawing>
              <wp:anchor distT="0" distB="0" distL="114300" distR="114300" simplePos="0" relativeHeight="251674112" behindDoc="0" locked="0" layoutInCell="1" allowOverlap="1">
                <wp:simplePos x="0" y="0"/>
                <wp:positionH relativeFrom="page">
                  <wp:posOffset>667385</wp:posOffset>
                </wp:positionH>
                <wp:positionV relativeFrom="page">
                  <wp:posOffset>944880</wp:posOffset>
                </wp:positionV>
                <wp:extent cx="6441440" cy="0"/>
                <wp:effectExtent l="0" t="0" r="0" b="0"/>
                <wp:wrapNone/>
                <wp:docPr id="14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49706" id="Line 14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BbAOQ7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pacing w:val="-2"/>
          <w:sz w:val="24"/>
        </w:rPr>
        <w:t>Perhaps the greatest mitigation strategy for flooding is to avoid development in the floodplain altogether, and from this perspective the City is in a safe position with a relatively low risk profile. Approximately 1,829 acres of “conservation” lands are l</w:t>
      </w:r>
      <w:r>
        <w:rPr>
          <w:rFonts w:ascii="Calibri Light" w:eastAsia="Calibri Light" w:hAnsi="Calibri Light"/>
          <w:color w:val="000000"/>
          <w:spacing w:val="-2"/>
          <w:sz w:val="24"/>
        </w:rPr>
        <w:t>ocated within the 100-year floodplain, which represents 64.3% of the entire land area of the 100-year floodplain within the City. These areas can be viewed (in bright green on the map on the following page. It is recommended that the City ensure these cons</w:t>
      </w:r>
      <w:r>
        <w:rPr>
          <w:rFonts w:ascii="Calibri Light" w:eastAsia="Calibri Light" w:hAnsi="Calibri Light"/>
          <w:color w:val="000000"/>
          <w:spacing w:val="-2"/>
          <w:sz w:val="24"/>
        </w:rPr>
        <w:t>ervation lands remain in perpetuity and follow the framework laid out in the Future Land Use Map and Wetland Overlay.</w:t>
      </w:r>
    </w:p>
    <w:p w:rsidR="005F3C36" w:rsidRDefault="00310138">
      <w:pPr>
        <w:spacing w:before="266" w:line="307"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One potentially-susceptible area to future development in the 100-year floodplain is the area surrounding Apollo Elementary School. These </w:t>
      </w:r>
      <w:r>
        <w:rPr>
          <w:rFonts w:ascii="Calibri Light" w:eastAsia="Calibri Light" w:hAnsi="Calibri Light"/>
          <w:color w:val="000000"/>
          <w:spacing w:val="-2"/>
          <w:sz w:val="24"/>
        </w:rPr>
        <w:t>lands are currently classified as residential in the City’s future land use map but are currently undeveloped. Thus, it is recommended that the City consider purchase of the property for conservation/stormwater mitigation or working with the developer to d</w:t>
      </w:r>
      <w:r>
        <w:rPr>
          <w:rFonts w:ascii="Calibri Light" w:eastAsia="Calibri Light" w:hAnsi="Calibri Light"/>
          <w:color w:val="000000"/>
          <w:spacing w:val="-2"/>
          <w:sz w:val="24"/>
        </w:rPr>
        <w:t>esign a subdivision with clustered residences on higher ground and substantial stormwater retention areas. The mixed use-classified land adjacent to the Max Brewer Memorial Parkway (including the Municipal Marina and Sand Point Park) is susceptible to floo</w:t>
      </w:r>
      <w:r>
        <w:rPr>
          <w:rFonts w:ascii="Calibri Light" w:eastAsia="Calibri Light" w:hAnsi="Calibri Light"/>
          <w:color w:val="000000"/>
          <w:spacing w:val="-2"/>
          <w:sz w:val="24"/>
        </w:rPr>
        <w:t>ding in addition to all of the other hazards analyzed in this report. It is thus recommended that the City incorporate strategies in this location that take into account the varying impacts from flooding, sea level rise and storm surge in a comprehensive m</w:t>
      </w:r>
      <w:r>
        <w:rPr>
          <w:rFonts w:ascii="Calibri Light" w:eastAsia="Calibri Light" w:hAnsi="Calibri Light"/>
          <w:color w:val="000000"/>
          <w:spacing w:val="-2"/>
          <w:sz w:val="24"/>
        </w:rPr>
        <w:t>anner.</w:t>
      </w:r>
    </w:p>
    <w:p w:rsidR="005F3C36" w:rsidRDefault="00310138">
      <w:pPr>
        <w:spacing w:before="260" w:line="30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Along the west side of US Highway 1 and to the south of State Road 50 (Cheney Highway), a number of low-and-high-intensity commercially-designated parcels are located within the 100-year floodplain. Also, in this area, numerous parcels adjacent to Addison </w:t>
      </w:r>
      <w:r>
        <w:rPr>
          <w:rFonts w:ascii="Calibri Light" w:eastAsia="Calibri Light" w:hAnsi="Calibri Light"/>
          <w:color w:val="000000"/>
          <w:sz w:val="24"/>
        </w:rPr>
        <w:t>Creek have mixed use future land use classifications and are located in the 100-year floodplain. These parcels are currently undeveloped and it is recommended that the city assess codes and policies to minimize the development allowed to occur in the 100-y</w:t>
      </w:r>
      <w:r>
        <w:rPr>
          <w:rFonts w:ascii="Calibri Light" w:eastAsia="Calibri Light" w:hAnsi="Calibri Light"/>
          <w:color w:val="000000"/>
          <w:sz w:val="24"/>
        </w:rPr>
        <w:t>ear floodplain.</w:t>
      </w:r>
    </w:p>
    <w:p w:rsidR="005F3C36" w:rsidRDefault="00310138">
      <w:pPr>
        <w:spacing w:before="261" w:after="3115" w:line="30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Overall, the low density residential future land use encompasses the most land area in the floodplain other than conservation lands, with over 300 exposed acres. Most of this land is undeveloped. Public (institutional) uses make up approxim</w:t>
      </w:r>
      <w:r>
        <w:rPr>
          <w:rFonts w:ascii="Calibri Light" w:eastAsia="Calibri Light" w:hAnsi="Calibri Light"/>
          <w:color w:val="000000"/>
          <w:sz w:val="24"/>
        </w:rPr>
        <w:t xml:space="preserve">ately 144 acres of the 100-year floodplain; very low density uses account for 115 acres; mixed uses account for 99 acres; commercial uses account for 86 acres; industrial uses account for 82 acres, and high-density residential uses account for 79 acres of </w:t>
      </w:r>
      <w:r>
        <w:rPr>
          <w:rFonts w:ascii="Calibri Light" w:eastAsia="Calibri Light" w:hAnsi="Calibri Light"/>
          <w:color w:val="000000"/>
          <w:sz w:val="24"/>
        </w:rPr>
        <w:t>the 100-year floodplain. It is recommended that all undeveloped, non-conservation lands within the 100-year floodplain be downzoned or utilize clustered residences on high ground with adjacent retention ponds in order to minimize long term risk to life and</w:t>
      </w:r>
      <w:r>
        <w:rPr>
          <w:rFonts w:ascii="Calibri Light" w:eastAsia="Calibri Light" w:hAnsi="Calibri Light"/>
          <w:color w:val="000000"/>
          <w:sz w:val="24"/>
        </w:rPr>
        <w:t xml:space="preserve"> property. The table below summarizes the acreage (by land use) within each of the City’s floodplains.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7513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4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5B75" id="Line 142"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x1IA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&#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CoNHHU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9"/>
        </w:rPr>
        <w:t>26</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7888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3" type="#_x0000_t202" style="position:absolute;left:0;text-align:left;margin-left:15.85pt;margin-top:15.85pt;width:580.3pt;height:760.3pt;z-index:-251737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dsgIAALY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Financial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100-Year FEMA Flood Zone</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76160" behindDoc="0" locked="0" layoutInCell="1" allowOverlap="1">
                <wp:simplePos x="0" y="0"/>
                <wp:positionH relativeFrom="page">
                  <wp:posOffset>667385</wp:posOffset>
                </wp:positionH>
                <wp:positionV relativeFrom="page">
                  <wp:posOffset>944880</wp:posOffset>
                </wp:positionV>
                <wp:extent cx="6441440" cy="0"/>
                <wp:effectExtent l="0" t="0" r="0" b="0"/>
                <wp:wrapNone/>
                <wp:docPr id="14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5C32B" id="Line 140"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" strokeweight="1.45pt">
                <w10:wrap anchorx="page" anchory="page"/>
              </v:line>
            </w:pict>
          </mc:Fallback>
        </mc:AlternateContent>
      </w:r>
      <w:r>
        <w:rPr>
          <w:rFonts w:ascii="Calibri Light" w:eastAsia="Calibri Light" w:hAnsi="Calibri Light"/>
          <w:color w:val="000000"/>
          <w:sz w:val="24"/>
        </w:rPr>
        <w:t>As discussed previously, the disproportionately-undeveloped nature of the lands within the 100-year floodplain lower the City of Titusville’s financial risk profile to flooding. Approximately 99.1% of the land area of the 100-year floodplain within the Cit</w:t>
      </w:r>
      <w:r>
        <w:rPr>
          <w:rFonts w:ascii="Calibri Light" w:eastAsia="Calibri Light" w:hAnsi="Calibri Light"/>
          <w:color w:val="000000"/>
          <w:sz w:val="24"/>
        </w:rPr>
        <w:t>y is valued at under $1 per square foot.</w:t>
      </w:r>
    </w:p>
    <w:p w:rsidR="005F3C36" w:rsidRDefault="00310138">
      <w:pPr>
        <w:spacing w:before="326"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There are, however, some highly valued parcels located within the 100-year floodplain. To the north of the downtown area, the Parrish Medical Center is located within the floodplain and exceeds $25.00 per square foo</w:t>
      </w:r>
      <w:r>
        <w:rPr>
          <w:rFonts w:ascii="Calibri Light" w:eastAsia="Calibri Light" w:hAnsi="Calibri Light"/>
          <w:color w:val="000000"/>
          <w:sz w:val="24"/>
        </w:rPr>
        <w:t>t of parcel area. Sea Cat Boats, a boat retailer, is another valuable parcel located in this area.</w:t>
      </w:r>
    </w:p>
    <w:p w:rsidR="005F3C36" w:rsidRDefault="005F3C36">
      <w:pPr>
        <w:spacing w:before="379" w:line="20" w:lineRule="exact"/>
      </w:pPr>
    </w:p>
    <w:tbl>
      <w:tblPr>
        <w:tblW w:w="0" w:type="auto"/>
        <w:tblLayout w:type="fixed"/>
        <w:tblCellMar>
          <w:left w:w="0" w:type="dxa"/>
          <w:right w:w="0" w:type="dxa"/>
        </w:tblCellMar>
        <w:tblLook w:val="0000" w:firstRow="0" w:lastRow="0" w:firstColumn="0" w:lastColumn="0" w:noHBand="0" w:noVBand="0"/>
      </w:tblPr>
      <w:tblGrid>
        <w:gridCol w:w="7334"/>
        <w:gridCol w:w="158"/>
        <w:gridCol w:w="3902"/>
      </w:tblGrid>
      <w:tr w:rsidR="005F3C36">
        <w:tblPrEx>
          <w:tblCellMar>
            <w:top w:w="0" w:type="dxa"/>
            <w:bottom w:w="0" w:type="dxa"/>
          </w:tblCellMar>
        </w:tblPrEx>
        <w:trPr>
          <w:trHeight w:hRule="exact" w:val="470"/>
        </w:trPr>
        <w:tc>
          <w:tcPr>
            <w:tcW w:w="7334" w:type="dxa"/>
            <w:vMerge w:val="restart"/>
            <w:tcBorders>
              <w:top w:val="none" w:sz="0" w:space="0" w:color="000000"/>
              <w:left w:val="none" w:sz="0" w:space="0" w:color="000000"/>
              <w:bottom w:val="single" w:sz="0" w:space="0" w:color="000000"/>
              <w:right w:val="none" w:sz="0" w:space="0" w:color="000000"/>
            </w:tcBorders>
          </w:tcPr>
          <w:p w:rsidR="005F3C36" w:rsidRDefault="00310138">
            <w:pPr>
              <w:spacing w:line="302" w:lineRule="exact"/>
              <w:ind w:left="648" w:right="180"/>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In the north-northeast portion of the City (to the east of Interstate-95 and south of Dairy Road), a number of highly valued residential parcels are located</w:t>
            </w:r>
            <w:r>
              <w:rPr>
                <w:rFonts w:ascii="Calibri Light" w:eastAsia="Calibri Light" w:hAnsi="Calibri Light"/>
                <w:color w:val="000000"/>
                <w:spacing w:val="-1"/>
                <w:sz w:val="24"/>
              </w:rPr>
              <w:t xml:space="preserve"> within the 100-year floodplain. These homes are primarily located within the Titus Woods subdivision.</w:t>
            </w:r>
          </w:p>
          <w:p w:rsidR="005F3C36" w:rsidRDefault="00310138">
            <w:pPr>
              <w:spacing w:before="323" w:line="322" w:lineRule="exact"/>
              <w:ind w:left="648" w:right="180"/>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In the central portion of the City, homes are located within the 100-year floodplain in Baker’s subdivision, the Hidden Oaks of Titusville, Hickory Lake </w:t>
            </w:r>
            <w:r>
              <w:rPr>
                <w:rFonts w:ascii="Calibri Light" w:eastAsia="Calibri Light" w:hAnsi="Calibri Light"/>
                <w:color w:val="000000"/>
                <w:sz w:val="24"/>
              </w:rPr>
              <w:t>and Walnut Hills neighborhoods. Inundation in these areas is projected to primarily affect backyards and is focused along the outside periphery of retention ponds, so the risk posed to actual structures is minimal in these locations.</w:t>
            </w:r>
          </w:p>
          <w:p w:rsidR="005F3C36" w:rsidRDefault="00310138">
            <w:pPr>
              <w:spacing w:before="325" w:line="321" w:lineRule="exact"/>
              <w:ind w:left="648" w:right="180"/>
              <w:jc w:val="both"/>
              <w:textAlignment w:val="baseline"/>
              <w:rPr>
                <w:rFonts w:ascii="Calibri Light" w:eastAsia="Calibri Light" w:hAnsi="Calibri Light"/>
                <w:color w:val="000000"/>
                <w:sz w:val="24"/>
              </w:rPr>
            </w:pPr>
            <w:r>
              <w:rPr>
                <w:rFonts w:ascii="Calibri Light" w:eastAsia="Calibri Light" w:hAnsi="Calibri Light"/>
                <w:color w:val="000000"/>
                <w:sz w:val="24"/>
              </w:rPr>
              <w:t>Overall, nearly one-ha</w:t>
            </w:r>
            <w:r>
              <w:rPr>
                <w:rFonts w:ascii="Calibri Light" w:eastAsia="Calibri Light" w:hAnsi="Calibri Light"/>
                <w:color w:val="000000"/>
                <w:sz w:val="24"/>
              </w:rPr>
              <w:t>lf billion dollars of property value is located within the 100-year floodplain. This land, however, averages just $3,375 per acre and 1,191 buildings when taking into account the “entire” parcel and not just the exposed portions of parcels. The table below</w:t>
            </w:r>
            <w:r>
              <w:rPr>
                <w:rFonts w:ascii="Calibri Light" w:eastAsia="Calibri Light" w:hAnsi="Calibri Light"/>
                <w:color w:val="000000"/>
                <w:sz w:val="24"/>
              </w:rPr>
              <w:t xml:space="preserve"> summarizes the financial exposure to the 100-year floodplain as delineated by FEMA, while the map on the following page depicts the parcel value (per square foot) within the 100-year floodplain.</w:t>
            </w:r>
          </w:p>
        </w:tc>
        <w:tc>
          <w:tcPr>
            <w:tcW w:w="158" w:type="dxa"/>
            <w:tcBorders>
              <w:top w:val="none" w:sz="0" w:space="0" w:color="020000"/>
              <w:left w:val="none" w:sz="0" w:space="0" w:color="000000"/>
              <w:bottom w:val="none" w:sz="0" w:space="0" w:color="020000"/>
              <w:right w:val="none" w:sz="0" w:space="0" w:color="000000"/>
            </w:tcBorders>
            <w:shd w:val="clear" w:color="F1F1F1" w:fill="F1F1F1"/>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3902" w:type="dxa"/>
            <w:tcBorders>
              <w:top w:val="none" w:sz="0" w:space="0" w:color="000000"/>
              <w:left w:val="none" w:sz="0" w:space="0" w:color="000000"/>
              <w:bottom w:val="single" w:sz="7" w:space="0" w:color="000000"/>
              <w:right w:val="none" w:sz="0" w:space="0" w:color="000000"/>
            </w:tcBorders>
            <w:shd w:val="clear" w:color="F1F1F1" w:fill="F1F1F1"/>
            <w:vAlign w:val="bottom"/>
          </w:tcPr>
          <w:p w:rsidR="005F3C36" w:rsidRDefault="00310138">
            <w:pPr>
              <w:spacing w:before="255" w:line="205" w:lineRule="exact"/>
              <w:textAlignment w:val="baseline"/>
              <w:rPr>
                <w:rFonts w:ascii="Calibri" w:eastAsia="Calibri" w:hAnsi="Calibri"/>
                <w:b/>
                <w:color w:val="000000"/>
                <w:sz w:val="21"/>
              </w:rPr>
            </w:pPr>
            <w:r>
              <w:rPr>
                <w:rFonts w:ascii="Calibri" w:eastAsia="Calibri" w:hAnsi="Calibri"/>
                <w:b/>
                <w:color w:val="000000"/>
                <w:sz w:val="21"/>
              </w:rPr>
              <w:t>FEMA Flood Zone Definitions</w:t>
            </w:r>
          </w:p>
        </w:tc>
      </w:tr>
      <w:tr w:rsidR="005F3C36">
        <w:tblPrEx>
          <w:tblCellMar>
            <w:top w:w="0" w:type="dxa"/>
            <w:bottom w:w="0" w:type="dxa"/>
          </w:tblCellMar>
        </w:tblPrEx>
        <w:trPr>
          <w:trHeight w:hRule="exact" w:val="5899"/>
        </w:trPr>
        <w:tc>
          <w:tcPr>
            <w:tcW w:w="7334" w:type="dxa"/>
            <w:vMerge/>
            <w:tcBorders>
              <w:top w:val="single" w:sz="0" w:space="0" w:color="000000"/>
              <w:left w:val="none" w:sz="0" w:space="0" w:color="000000"/>
              <w:bottom w:val="none" w:sz="0" w:space="0" w:color="000000"/>
              <w:right w:val="none" w:sz="0" w:space="0" w:color="000000"/>
            </w:tcBorders>
          </w:tcPr>
          <w:p w:rsidR="005F3C36" w:rsidRDefault="005F3C36"/>
        </w:tc>
        <w:tc>
          <w:tcPr>
            <w:tcW w:w="158" w:type="dxa"/>
            <w:tcBorders>
              <w:top w:val="none" w:sz="0" w:space="0" w:color="020000"/>
              <w:left w:val="none" w:sz="0" w:space="0" w:color="000000"/>
              <w:bottom w:val="none" w:sz="0" w:space="0" w:color="020000"/>
              <w:right w:val="none" w:sz="0" w:space="0" w:color="000000"/>
            </w:tcBorders>
          </w:tcPr>
          <w:p w:rsidR="005F3C36" w:rsidRDefault="005F3C36"/>
        </w:tc>
        <w:tc>
          <w:tcPr>
            <w:tcW w:w="3902" w:type="dxa"/>
            <w:tcBorders>
              <w:top w:val="single" w:sz="7" w:space="0" w:color="000000"/>
              <w:left w:val="none" w:sz="0" w:space="0" w:color="000000"/>
              <w:bottom w:val="none" w:sz="0" w:space="0" w:color="000000"/>
              <w:right w:val="none" w:sz="0" w:space="0" w:color="000000"/>
            </w:tcBorders>
            <w:shd w:val="clear" w:color="F1F1F1" w:fill="F1F1F1"/>
          </w:tcPr>
          <w:p w:rsidR="005F3C36" w:rsidRDefault="00310138">
            <w:pPr>
              <w:spacing w:before="202" w:line="224" w:lineRule="exact"/>
              <w:textAlignment w:val="baseline"/>
              <w:rPr>
                <w:rFonts w:ascii="Calibri" w:eastAsia="Calibri" w:hAnsi="Calibri"/>
                <w:b/>
                <w:color w:val="006FC0"/>
                <w:sz w:val="21"/>
              </w:rPr>
            </w:pPr>
            <w:r>
              <w:rPr>
                <w:rFonts w:ascii="Calibri" w:eastAsia="Calibri" w:hAnsi="Calibri"/>
                <w:b/>
                <w:color w:val="006FC0"/>
                <w:sz w:val="21"/>
              </w:rPr>
              <w:t>Flood Zone A</w:t>
            </w:r>
          </w:p>
          <w:p w:rsidR="005F3C36" w:rsidRDefault="00310138">
            <w:pPr>
              <w:spacing w:before="2" w:line="268" w:lineRule="exact"/>
              <w:ind w:right="792"/>
              <w:jc w:val="both"/>
              <w:textAlignment w:val="baseline"/>
              <w:rPr>
                <w:rFonts w:ascii="Calibri" w:eastAsia="Calibri" w:hAnsi="Calibri"/>
                <w:b/>
                <w:color w:val="585858"/>
                <w:sz w:val="21"/>
              </w:rPr>
            </w:pPr>
            <w:r>
              <w:rPr>
                <w:rFonts w:ascii="Calibri" w:eastAsia="Calibri" w:hAnsi="Calibri"/>
                <w:b/>
                <w:color w:val="585858"/>
                <w:sz w:val="21"/>
              </w:rPr>
              <w:t>Areas with a 1% annual chance of flooding and a 26% chance of flooding over the life of a 30</w:t>
            </w:r>
            <w:r>
              <w:rPr>
                <w:rFonts w:ascii="Verdana" w:eastAsia="Verdana" w:hAnsi="Verdana"/>
                <w:b/>
                <w:color w:val="585858"/>
                <w:sz w:val="14"/>
              </w:rPr>
              <w:t>-</w:t>
            </w:r>
            <w:r>
              <w:rPr>
                <w:rFonts w:ascii="Calibri" w:eastAsia="Calibri" w:hAnsi="Calibri"/>
                <w:b/>
                <w:color w:val="585858"/>
                <w:sz w:val="21"/>
              </w:rPr>
              <w:t>year mortgage. Because detailed analyses are not performed for such areas; no depths or base flood elevations are shown within these zones.</w:t>
            </w:r>
          </w:p>
          <w:p w:rsidR="005F3C36" w:rsidRDefault="00310138">
            <w:pPr>
              <w:spacing w:before="193" w:line="224" w:lineRule="exact"/>
              <w:textAlignment w:val="baseline"/>
              <w:rPr>
                <w:rFonts w:ascii="Calibri" w:eastAsia="Calibri" w:hAnsi="Calibri"/>
                <w:b/>
                <w:color w:val="006FC0"/>
                <w:sz w:val="21"/>
              </w:rPr>
            </w:pPr>
            <w:r>
              <w:rPr>
                <w:rFonts w:ascii="Calibri" w:eastAsia="Calibri" w:hAnsi="Calibri"/>
                <w:b/>
                <w:color w:val="006FC0"/>
                <w:sz w:val="21"/>
              </w:rPr>
              <w:t>Flood Zone AE</w:t>
            </w:r>
          </w:p>
          <w:p w:rsidR="005F3C36" w:rsidRDefault="00310138">
            <w:pPr>
              <w:spacing w:line="269" w:lineRule="exact"/>
              <w:ind w:right="792"/>
              <w:jc w:val="both"/>
              <w:textAlignment w:val="baseline"/>
              <w:rPr>
                <w:rFonts w:ascii="Calibri" w:eastAsia="Calibri" w:hAnsi="Calibri"/>
                <w:b/>
                <w:color w:val="585858"/>
                <w:sz w:val="21"/>
              </w:rPr>
            </w:pPr>
            <w:r>
              <w:rPr>
                <w:rFonts w:ascii="Calibri" w:eastAsia="Calibri" w:hAnsi="Calibri"/>
                <w:b/>
                <w:color w:val="585858"/>
                <w:sz w:val="21"/>
              </w:rPr>
              <w:t>The base floodplain where base flood elevations are provided. AE Zones are now used on new format FIRMs instead of A1</w:t>
            </w:r>
            <w:r>
              <w:rPr>
                <w:rFonts w:ascii="Verdana" w:eastAsia="Verdana" w:hAnsi="Verdana"/>
                <w:b/>
                <w:color w:val="585858"/>
                <w:sz w:val="14"/>
              </w:rPr>
              <w:t>-</w:t>
            </w:r>
            <w:r>
              <w:rPr>
                <w:rFonts w:ascii="Calibri" w:eastAsia="Calibri" w:hAnsi="Calibri"/>
                <w:b/>
                <w:color w:val="585858"/>
                <w:sz w:val="21"/>
              </w:rPr>
              <w:t>A30 Zones.</w:t>
            </w:r>
          </w:p>
          <w:p w:rsidR="005F3C36" w:rsidRDefault="00310138">
            <w:pPr>
              <w:spacing w:before="188" w:line="224" w:lineRule="exact"/>
              <w:textAlignment w:val="baseline"/>
              <w:rPr>
                <w:rFonts w:ascii="Calibri" w:eastAsia="Calibri" w:hAnsi="Calibri"/>
                <w:b/>
                <w:color w:val="006FC0"/>
                <w:sz w:val="21"/>
              </w:rPr>
            </w:pPr>
            <w:r>
              <w:rPr>
                <w:rFonts w:ascii="Calibri" w:eastAsia="Calibri" w:hAnsi="Calibri"/>
                <w:b/>
                <w:color w:val="006FC0"/>
                <w:sz w:val="21"/>
              </w:rPr>
              <w:t>500 Year Flood Zone</w:t>
            </w:r>
          </w:p>
          <w:p w:rsidR="005F3C36" w:rsidRDefault="00310138">
            <w:pPr>
              <w:spacing w:before="1" w:after="609" w:line="269" w:lineRule="exact"/>
              <w:ind w:right="792"/>
              <w:textAlignment w:val="baseline"/>
              <w:rPr>
                <w:rFonts w:ascii="Calibri" w:eastAsia="Calibri" w:hAnsi="Calibri"/>
                <w:b/>
                <w:color w:val="585858"/>
                <w:sz w:val="21"/>
              </w:rPr>
            </w:pPr>
            <w:r>
              <w:rPr>
                <w:rFonts w:ascii="Calibri" w:eastAsia="Calibri" w:hAnsi="Calibri"/>
                <w:b/>
                <w:color w:val="585858"/>
                <w:sz w:val="21"/>
              </w:rPr>
              <w:t>Area of minimal flood hazard, with a 0.2% (or 1 in 500) annual chance of flooding.</w:t>
            </w:r>
          </w:p>
        </w:tc>
      </w:tr>
    </w:tbl>
    <w:p w:rsidR="005F3C36" w:rsidRDefault="005F3C36">
      <w:pPr>
        <w:spacing w:after="4081" w:line="20" w:lineRule="exact"/>
      </w:pPr>
    </w:p>
    <w:p w:rsidR="005F3C36" w:rsidRDefault="00310138">
      <w:pPr>
        <w:spacing w:before="201" w:line="224" w:lineRule="exact"/>
        <w:ind w:left="10440"/>
        <w:textAlignment w:val="baseline"/>
        <w:rPr>
          <w:rFonts w:ascii="Calibri" w:eastAsia="Calibri" w:hAnsi="Calibri"/>
          <w:b/>
          <w:color w:val="457AD2"/>
          <w:spacing w:val="43"/>
          <w:sz w:val="21"/>
        </w:rPr>
      </w:pPr>
      <w:r>
        <w:rPr>
          <w:noProof/>
        </w:rPr>
        <mc:AlternateContent>
          <mc:Choice Requires="wps">
            <w:drawing>
              <wp:anchor distT="0" distB="0" distL="114300" distR="114300" simplePos="0" relativeHeight="25167718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3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6763" id="Line 139"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AcIQ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z0AAc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3"/>
          <w:sz w:val="21"/>
        </w:rPr>
        <w:t>27</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3"/>
          <w:sz w:val="29"/>
        </w:rPr>
      </w:pPr>
      <w:r>
        <w:rPr>
          <w:noProof/>
        </w:rPr>
        <w:lastRenderedPageBreak/>
        <mc:AlternateContent>
          <mc:Choice Requires="wps">
            <w:drawing>
              <wp:anchor distT="0" distB="0" distL="0" distR="0" simplePos="0" relativeHeight="25157990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4" type="#_x0000_t202" style="position:absolute;left:0;text-align:left;margin-left:15.85pt;margin-top:15.85pt;width:580.3pt;height:760.3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KbVn1L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3"/>
          <w:sz w:val="29"/>
        </w:rPr>
        <w:t>Transportation Network Exposure</w:t>
      </w:r>
      <w:r>
        <w:rPr>
          <w:rFonts w:ascii="Calibri Light" w:eastAsia="Calibri Light" w:hAnsi="Calibri Light"/>
          <w:color w:val="585858"/>
          <w:spacing w:val="-3"/>
          <w:sz w:val="28"/>
        </w:rPr>
        <w:t xml:space="preserve"> |</w:t>
      </w:r>
      <w:r>
        <w:rPr>
          <w:rFonts w:ascii="Calibri Light" w:eastAsia="Calibri Light" w:hAnsi="Calibri Light"/>
          <w:color w:val="006FC0"/>
          <w:spacing w:val="-3"/>
          <w:sz w:val="28"/>
        </w:rPr>
        <w:t xml:space="preserve"> 100-Year FEMA Flood Zone</w:t>
      </w:r>
    </w:p>
    <w:p w:rsidR="005F3C36" w:rsidRDefault="00310138">
      <w:pPr>
        <w:spacing w:before="145"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78208" behindDoc="0" locked="0" layoutInCell="1" allowOverlap="1">
                <wp:simplePos x="0" y="0"/>
                <wp:positionH relativeFrom="page">
                  <wp:posOffset>667385</wp:posOffset>
                </wp:positionH>
                <wp:positionV relativeFrom="page">
                  <wp:posOffset>944880</wp:posOffset>
                </wp:positionV>
                <wp:extent cx="6441440" cy="0"/>
                <wp:effectExtent l="0" t="0" r="0" b="0"/>
                <wp:wrapNone/>
                <wp:docPr id="13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88097" id="Line 137"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" strokeweight="1.45pt">
                <w10:wrap anchorx="page" anchory="page"/>
              </v:line>
            </w:pict>
          </mc:Fallback>
        </mc:AlternateContent>
      </w:r>
      <w:r>
        <w:rPr>
          <w:rFonts w:ascii="Calibri Light" w:eastAsia="Calibri Light" w:hAnsi="Calibri Light"/>
          <w:color w:val="000000"/>
          <w:sz w:val="24"/>
        </w:rPr>
        <w:t>Transportation exposure to the floodplain throughout the City is lower than the exposure to other natural hazards, as much of the floodplain is undeveloped.</w:t>
      </w:r>
    </w:p>
    <w:p w:rsidR="005F3C36" w:rsidRDefault="00310138">
      <w:pPr>
        <w:spacing w:before="13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the downtown area, Marina Road is th</w:t>
      </w:r>
      <w:r>
        <w:rPr>
          <w:rFonts w:ascii="Calibri Light" w:eastAsia="Calibri Light" w:hAnsi="Calibri Light"/>
          <w:color w:val="000000"/>
          <w:sz w:val="24"/>
        </w:rPr>
        <w:t>e sole main roadway projected to be inundated in a 100-year flood event, as the 100-year floodplain is primarily restricted to areas adjacent to the lagoon. Inundation during a 500-year rain event as modeled by FEMA is projected at the intersection of Gard</w:t>
      </w:r>
      <w:r>
        <w:rPr>
          <w:rFonts w:ascii="Calibri Light" w:eastAsia="Calibri Light" w:hAnsi="Calibri Light"/>
          <w:color w:val="000000"/>
          <w:sz w:val="24"/>
        </w:rPr>
        <w:t>en Street and US Highway 1, which would disrupt traffic flow greatly in the downtown area. Efforts to raise this intersection or improve drainage should be reviewed for cost-effectiveness in this area.</w:t>
      </w:r>
    </w:p>
    <w:p w:rsidR="005F3C36" w:rsidRDefault="00310138">
      <w:pPr>
        <w:spacing w:before="13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the west-central portion of the City, portions of s</w:t>
      </w:r>
      <w:r>
        <w:rPr>
          <w:rFonts w:ascii="Calibri Light" w:eastAsia="Calibri Light" w:hAnsi="Calibri Light"/>
          <w:color w:val="000000"/>
          <w:sz w:val="24"/>
        </w:rPr>
        <w:t>treets in the Fox Lake Manor, Oakdale, Whispering Oaks and Whispering Hills Golf Estates neighborhoods are projected to be inundated under 100-year flood conditions. Additionally, a 0.44 mile stretch of Harrison Street is projected to be inundated under 10</w:t>
      </w:r>
      <w:r>
        <w:rPr>
          <w:rFonts w:ascii="Calibri Light" w:eastAsia="Calibri Light" w:hAnsi="Calibri Light"/>
          <w:color w:val="000000"/>
          <w:sz w:val="24"/>
        </w:rPr>
        <w:t>0-year flooding conditions in this location.</w:t>
      </w:r>
    </w:p>
    <w:p w:rsidR="005F3C36" w:rsidRDefault="00310138">
      <w:pPr>
        <w:spacing w:before="137" w:after="724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Minor local roadways with projected inundation under the 100-year flood (and not listed on the table below) are numerous. The minor local roadways with the highest inundation levels include Perimeter Road (0.65 </w:t>
      </w:r>
      <w:r>
        <w:rPr>
          <w:rFonts w:ascii="Calibri Light" w:eastAsia="Calibri Light" w:hAnsi="Calibri Light"/>
          <w:color w:val="000000"/>
          <w:sz w:val="24"/>
        </w:rPr>
        <w:t>miles), Parkland Street (0.38 miles), Crescent Drive (0.24 miles), Susanna Lane (0.21 miles), Hemlock Lane, (0.20 miles), Tomoka Avenue (0.20 miles), Melody Lane (0.17 miles), Heather Drive (0.16 miles), Carnegie Street (0.15 miles), Heider Road (0.14 mile</w:t>
      </w:r>
      <w:r>
        <w:rPr>
          <w:rFonts w:ascii="Calibri Light" w:eastAsia="Calibri Light" w:hAnsi="Calibri Light"/>
          <w:color w:val="000000"/>
          <w:sz w:val="24"/>
        </w:rPr>
        <w:t>s), Alexander Drive (0.13 miles), Cornwall Drive (0.13 miles), Hickory Lake Court (0.12 miles) and Morbeca Street (0.10 miles).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7923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3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0FFF9" id="Line 136"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TEIQ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bJHTE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28</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092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55" type="#_x0000_t202" style="position:absolute;left:0;text-align:left;margin-left:15.85pt;margin-top:15.85pt;width:580.3pt;height:760.3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FqNliCxAgAAtg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100-Year FEMA Flood Zone</w:t>
      </w:r>
    </w:p>
    <w:p w:rsidR="005F3C36" w:rsidRDefault="00310138">
      <w:pPr>
        <w:spacing w:before="147"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80256" behindDoc="0" locked="0" layoutInCell="1" allowOverlap="1">
                <wp:simplePos x="0" y="0"/>
                <wp:positionH relativeFrom="page">
                  <wp:posOffset>667385</wp:posOffset>
                </wp:positionH>
                <wp:positionV relativeFrom="page">
                  <wp:posOffset>944880</wp:posOffset>
                </wp:positionV>
                <wp:extent cx="6441440" cy="0"/>
                <wp:effectExtent l="0" t="0" r="0" b="0"/>
                <wp:wrapNone/>
                <wp:docPr id="13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64832" id="Line 134"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r0bBS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Although more of the City has the potential for impact from 100-year flood events, the downtown area and the southern portion of the City on the lagoon side will have the most vulnerable community features of any area in the City.</w:t>
      </w:r>
    </w:p>
    <w:p w:rsidR="005F3C36" w:rsidRDefault="00310138">
      <w:pPr>
        <w:spacing w:before="248"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Boat Ramp 2, Veteran’s Me</w:t>
      </w:r>
      <w:r>
        <w:rPr>
          <w:rFonts w:ascii="Calibri Light" w:eastAsia="Calibri Light" w:hAnsi="Calibri Light"/>
          <w:color w:val="000000"/>
          <w:sz w:val="24"/>
        </w:rPr>
        <w:t xml:space="preserve">morial Fishing Pier, Space View Park, Indian River Lodge, and Veteran’s Memorial Park are located in the 100- year floodplain. The threat to these downtown community facilities would result in flooding, standing water, destruction of infrastructure on the </w:t>
      </w:r>
      <w:r>
        <w:rPr>
          <w:rFonts w:ascii="Calibri Light" w:eastAsia="Calibri Light" w:hAnsi="Calibri Light"/>
          <w:color w:val="000000"/>
          <w:sz w:val="24"/>
        </w:rPr>
        <w:t>facility sites, threat of electrocution during prolonged rain events and other hazards.</w:t>
      </w:r>
    </w:p>
    <w:p w:rsidR="005F3C36" w:rsidRDefault="00310138">
      <w:pPr>
        <w:spacing w:before="246"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It will be critical to follow any changes over time to the FEMA flood maps, as a number of facilities are in close proximity to the 100-year floodplain in the downtown </w:t>
      </w:r>
      <w:r>
        <w:rPr>
          <w:rFonts w:ascii="Calibri Light" w:eastAsia="Calibri Light" w:hAnsi="Calibri Light"/>
          <w:color w:val="000000"/>
          <w:sz w:val="24"/>
        </w:rPr>
        <w:t>area.</w:t>
      </w:r>
    </w:p>
    <w:p w:rsidR="005F3C36" w:rsidRDefault="00310138">
      <w:pPr>
        <w:spacing w:before="236" w:after="8855" w:line="326"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It is recommended that the City raise, adapt or relocate critical facilities that are located within the 100-year floodplain after completing a cost-benefit analysis.</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68128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3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C39C" id="Line 133"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&#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DyKiDo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0"/>
        </w:rPr>
        <w:t>29</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195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56" type="#_x0000_t202" style="position:absolute;left:0;text-align:left;margin-left:15.85pt;margin-top:15.85pt;width:580.3pt;height:760.3pt;z-index:-251734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6+zoi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100-Year FEMA Flood Zone</w:t>
      </w:r>
    </w:p>
    <w:p w:rsidR="005F3C36" w:rsidRDefault="00310138">
      <w:pPr>
        <w:spacing w:before="146"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82304" behindDoc="0" locked="0" layoutInCell="1" allowOverlap="1">
                <wp:simplePos x="0" y="0"/>
                <wp:positionH relativeFrom="page">
                  <wp:posOffset>667385</wp:posOffset>
                </wp:positionH>
                <wp:positionV relativeFrom="page">
                  <wp:posOffset>944880</wp:posOffset>
                </wp:positionV>
                <wp:extent cx="6441440" cy="0"/>
                <wp:effectExtent l="0" t="0" r="0" b="0"/>
                <wp:wrapNone/>
                <wp:docPr id="1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5F054" id="Line 131"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" strokeweight="1.45pt">
                <w10:wrap anchorx="page" anchory="page"/>
              </v:line>
            </w:pict>
          </mc:Fallback>
        </mc:AlternateContent>
      </w:r>
      <w:r>
        <w:rPr>
          <w:rFonts w:ascii="Calibri Light" w:eastAsia="Calibri Light" w:hAnsi="Calibri Light"/>
          <w:color w:val="000000"/>
          <w:sz w:val="24"/>
        </w:rPr>
        <w:t>The southeastern portion of the City also has a number of community facilities that will be impacted by 100-year flood events, including Boat Ramp 1, Kennedy Point Park, Kennedy Point Yacht Club and Rotary Water Front Park.</w:t>
      </w:r>
    </w:p>
    <w:p w:rsidR="005F3C36" w:rsidRDefault="00310138">
      <w:pPr>
        <w:spacing w:before="331"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These facilities are also susceptible to nuisance flooding, storm surge and sea level rise, which greatly increases their overall risk profile. Unlike sea level rise and nuisance flooding, however, the 100-year floodplain does not jet inland in this portio</w:t>
      </w:r>
      <w:r>
        <w:rPr>
          <w:rFonts w:ascii="Calibri Light" w:eastAsia="Calibri Light" w:hAnsi="Calibri Light"/>
          <w:color w:val="000000"/>
          <w:sz w:val="24"/>
        </w:rPr>
        <w:t>n of the City. Thus, in the event of a high tide, these maps may not be as reflective of actual flooded areas as the nuisance flooding maps. The nuisance flooding maps can be viewed on the following ten pages of this report.</w:t>
      </w:r>
    </w:p>
    <w:p w:rsidR="005F3C36" w:rsidRDefault="00310138">
      <w:pPr>
        <w:spacing w:before="314" w:after="8951"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While not pictured in this sect</w:t>
      </w:r>
      <w:r>
        <w:rPr>
          <w:rFonts w:ascii="Calibri Light" w:eastAsia="Calibri Light" w:hAnsi="Calibri Light"/>
          <w:color w:val="000000"/>
          <w:sz w:val="24"/>
        </w:rPr>
        <w:t>ion of the report, the YMCA in the southwest portion of the City is located just outside of the 100-year floodplain. Given this is the only YMCA in the City and is located with surrounding 100-year floodplain areas, flood proofing may be a necessity.</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68332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3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EDA56" id="Line 13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PZIA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&#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N7t89k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30</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8297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57" type="#_x0000_t202" style="position:absolute;left:0;text-align:left;margin-left:15.85pt;margin-top:15.85pt;width:580.3pt;height:760.3pt;z-index:-251733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u5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QUJ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O4tHw2dN6K6hE4&#10;LAUwDNgIyw+ERsjvGA2wSDKsvu2JpBi17zm8A7N1ZkHOwnYWCC/haoY1RpO41tN22veS7RpAnl4a&#10;FzfwVmpmWfyUxfGFwXKwxRwXmdk+52fr9bRuV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U6Xru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Hazard-Specific Vulnerability</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Nuisance “High Tide” Flooding</w:t>
      </w:r>
    </w:p>
    <w:p w:rsidR="005F3C36" w:rsidRDefault="00310138">
      <w:pPr>
        <w:spacing w:before="151"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84352" behindDoc="0" locked="0" layoutInCell="1" allowOverlap="1">
                <wp:simplePos x="0" y="0"/>
                <wp:positionH relativeFrom="page">
                  <wp:posOffset>667385</wp:posOffset>
                </wp:positionH>
                <wp:positionV relativeFrom="page">
                  <wp:posOffset>1012190</wp:posOffset>
                </wp:positionV>
                <wp:extent cx="6441440" cy="0"/>
                <wp:effectExtent l="0" t="0" r="0" b="0"/>
                <wp:wrapNone/>
                <wp:docPr id="1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35483" id="Line 128"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4VHg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sLv4VHgIAAEY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This portion of the report focuses on the effects to critical facilities, parcels and roadways from nuisance flooding. In-depth vulnerability statistics are provided to determine risk from a land use, financial and transportation perspective.</w:t>
      </w:r>
    </w:p>
    <w:p w:rsidR="005F3C36" w:rsidRDefault="00310138">
      <w:pPr>
        <w:spacing w:before="404" w:line="287"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Overvi</w:t>
      </w:r>
      <w:r>
        <w:rPr>
          <w:rFonts w:ascii="Calibri Light" w:eastAsia="Calibri Light" w:hAnsi="Calibri Light"/>
          <w:color w:val="006FC0"/>
          <w:spacing w:val="-1"/>
          <w:sz w:val="28"/>
        </w:rPr>
        <w:t>ew</w:t>
      </w:r>
    </w:p>
    <w:p w:rsidR="005F3C36" w:rsidRDefault="00310138">
      <w:pPr>
        <w:spacing w:before="8"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Nuisance flooding is “minor, recurrent flooding that takes place at high tide” and “occurs when the ocean has reached the brim locally” according to NOAA</w:t>
      </w:r>
      <w:r>
        <w:rPr>
          <w:rFonts w:ascii="Calibri Light" w:eastAsia="Calibri Light" w:hAnsi="Calibri Light"/>
          <w:color w:val="000000"/>
          <w:spacing w:val="-2"/>
          <w:sz w:val="24"/>
          <w:vertAlign w:val="superscript"/>
        </w:rPr>
        <w:t>11</w:t>
      </w:r>
      <w:r>
        <w:rPr>
          <w:rFonts w:ascii="Calibri Light" w:eastAsia="Calibri Light" w:hAnsi="Calibri Light"/>
          <w:color w:val="000000"/>
          <w:spacing w:val="-2"/>
          <w:sz w:val="24"/>
        </w:rPr>
        <w:t>. Like other hazards analyzed in this report, nuisance flooding is tied to the presence of other n</w:t>
      </w:r>
      <w:r>
        <w:rPr>
          <w:rFonts w:ascii="Calibri Light" w:eastAsia="Calibri Light" w:hAnsi="Calibri Light"/>
          <w:color w:val="000000"/>
          <w:spacing w:val="-2"/>
          <w:sz w:val="24"/>
        </w:rPr>
        <w:t>atural hazards such as sea level rise</w:t>
      </w:r>
      <w:r>
        <w:rPr>
          <w:rFonts w:ascii="Calibri Light" w:eastAsia="Calibri Light" w:hAnsi="Calibri Light"/>
          <w:color w:val="000000"/>
          <w:spacing w:val="-2"/>
          <w:sz w:val="24"/>
          <w:vertAlign w:val="superscript"/>
        </w:rPr>
        <w:t>11</w:t>
      </w:r>
      <w:r>
        <w:rPr>
          <w:rFonts w:ascii="Calibri Light" w:eastAsia="Calibri Light" w:hAnsi="Calibri Light"/>
          <w:color w:val="000000"/>
          <w:spacing w:val="-2"/>
          <w:sz w:val="24"/>
        </w:rPr>
        <w:t>. While not immediately life threatening, nuisance flooding is just that – a nuisance – and the costs over the long term may rise.</w:t>
      </w:r>
    </w:p>
    <w:p w:rsidR="005F3C36" w:rsidRDefault="00310138">
      <w:pPr>
        <w:spacing w:before="40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Past Impacts and Hazard Frequency in Titusville</w:t>
      </w:r>
    </w:p>
    <w:p w:rsidR="005F3C36" w:rsidRDefault="00310138">
      <w:pPr>
        <w:spacing w:before="2"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Nuisance flooding is expected to increase in frequency and duration over time as sea levels rise</w:t>
      </w:r>
      <w:r>
        <w:rPr>
          <w:rFonts w:ascii="Calibri Light" w:eastAsia="Calibri Light" w:hAnsi="Calibri Light"/>
          <w:color w:val="000000"/>
          <w:spacing w:val="-1"/>
          <w:sz w:val="24"/>
          <w:vertAlign w:val="superscript"/>
        </w:rPr>
        <w:t>12</w:t>
      </w:r>
      <w:r>
        <w:rPr>
          <w:rFonts w:ascii="Calibri Light" w:eastAsia="Calibri Light" w:hAnsi="Calibri Light"/>
          <w:color w:val="000000"/>
          <w:spacing w:val="-1"/>
          <w:sz w:val="24"/>
        </w:rPr>
        <w:t>. The frequency of nuisance flooding depends on the season (Florida’s “wet months” primarily fall within the summer and fall) with most occurring during the f</w:t>
      </w:r>
      <w:r>
        <w:rPr>
          <w:rFonts w:ascii="Calibri Light" w:eastAsia="Calibri Light" w:hAnsi="Calibri Light"/>
          <w:color w:val="000000"/>
          <w:spacing w:val="-1"/>
          <w:sz w:val="24"/>
        </w:rPr>
        <w:t>all in the southeastern United States</w:t>
      </w:r>
      <w:r>
        <w:rPr>
          <w:rFonts w:ascii="Calibri Light" w:eastAsia="Calibri Light" w:hAnsi="Calibri Light"/>
          <w:color w:val="000000"/>
          <w:spacing w:val="-1"/>
          <w:sz w:val="24"/>
          <w:vertAlign w:val="superscript"/>
        </w:rPr>
        <w:t>12</w:t>
      </w:r>
      <w:r>
        <w:rPr>
          <w:rFonts w:ascii="Calibri Light" w:eastAsia="Calibri Light" w:hAnsi="Calibri Light"/>
          <w:color w:val="000000"/>
          <w:spacing w:val="-1"/>
          <w:sz w:val="24"/>
        </w:rPr>
        <w:t>. While there is variability by location, the data shows that “multi-month” events occur in some coastal communities</w:t>
      </w:r>
      <w:r>
        <w:rPr>
          <w:rFonts w:ascii="Calibri Light" w:eastAsia="Calibri Light" w:hAnsi="Calibri Light"/>
          <w:color w:val="000000"/>
          <w:spacing w:val="-1"/>
          <w:sz w:val="24"/>
          <w:vertAlign w:val="superscript"/>
        </w:rPr>
        <w:t>12</w:t>
      </w:r>
      <w:r>
        <w:rPr>
          <w:rFonts w:ascii="Calibri Light" w:eastAsia="Calibri Light" w:hAnsi="Calibri Light"/>
          <w:color w:val="000000"/>
          <w:spacing w:val="-1"/>
          <w:sz w:val="24"/>
        </w:rPr>
        <w:t>. The map on this page, provided by NOAA, depicts annual nuisance flooding days in select locations</w:t>
      </w:r>
      <w:r>
        <w:rPr>
          <w:rFonts w:ascii="Calibri Light" w:eastAsia="Calibri Light" w:hAnsi="Calibri Light"/>
          <w:color w:val="000000"/>
          <w:spacing w:val="-1"/>
          <w:sz w:val="24"/>
        </w:rPr>
        <w:t>. It is recommended that the City and Brevard County Emergency Management develop a process of documenting the exact frequency and duration of these events so that location-specific data is available.</w:t>
      </w:r>
    </w:p>
    <w:p w:rsidR="005F3C36" w:rsidRDefault="00310138">
      <w:pPr>
        <w:spacing w:before="40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Types of Infrastructure at Risk</w:t>
      </w:r>
    </w:p>
    <w:p w:rsidR="005F3C36" w:rsidRDefault="00310138">
      <w:pPr>
        <w:spacing w:before="3" w:after="5126"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Similar to flooding in </w:t>
      </w:r>
      <w:r>
        <w:rPr>
          <w:rFonts w:ascii="Calibri Light" w:eastAsia="Calibri Light" w:hAnsi="Calibri Light"/>
          <w:color w:val="000000"/>
          <w:sz w:val="24"/>
        </w:rPr>
        <w:t>general, infrastructure such as buildings, water treatment plants, electrical substations and stormwater infrastructure (such as outfalls) are susceptible to the effects of nuisance flooding. Nuisance flooding typically affects infrastructure near large wa</w:t>
      </w:r>
      <w:r>
        <w:rPr>
          <w:rFonts w:ascii="Calibri Light" w:eastAsia="Calibri Light" w:hAnsi="Calibri Light"/>
          <w:color w:val="000000"/>
          <w:sz w:val="24"/>
        </w:rPr>
        <w:t>ter bodies, while 100-year flood events can impact inland areas that are not in close proximity to large water bodies.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8537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5A13A" id="Line 127"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&#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rUy8W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31</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400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58" type="#_x0000_t202" style="position:absolute;left:0;text-align:left;margin-left:15.85pt;margin-top:15.85pt;width:580.3pt;height:760.3pt;z-index:-25173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B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QUR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O4DEx4Q+etqB6B&#10;w1IAw4CNsPxAaIT8jtEAiyTD6tueSIpR+57DOzBbZxbkLGxngfASrmZYYzSJaz1tp30v2a4B5Oml&#10;cXEDb6VmlsVPWRxfGCwHW8xxkZntc362Xk/rdvUL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1fhhA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Land Use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Nuisance “High Tide” Flooding</w:t>
      </w:r>
    </w:p>
    <w:p w:rsidR="005F3C36" w:rsidRDefault="00310138">
      <w:pPr>
        <w:spacing w:before="144"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86400" behindDoc="0" locked="0" layoutInCell="1" allowOverlap="1">
                <wp:simplePos x="0" y="0"/>
                <wp:positionH relativeFrom="page">
                  <wp:posOffset>667385</wp:posOffset>
                </wp:positionH>
                <wp:positionV relativeFrom="page">
                  <wp:posOffset>944880</wp:posOffset>
                </wp:positionV>
                <wp:extent cx="6441440" cy="0"/>
                <wp:effectExtent l="0" t="0" r="0" b="0"/>
                <wp:wrapNone/>
                <wp:docPr id="125"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A433" id="Line 125"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Cg+2cC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Nuisance flooding impacts a wide range of land uses within the City. As shown in the chart below, over 22 acres of non-conservation lands are projected to experience this increasing flooding hazard. Since the nuisance flooding hazard zone is generally loca</w:t>
      </w:r>
      <w:r>
        <w:rPr>
          <w:rFonts w:ascii="Calibri Light" w:eastAsia="Calibri Light" w:hAnsi="Calibri Light"/>
          <w:color w:val="000000"/>
          <w:sz w:val="24"/>
        </w:rPr>
        <w:t>ted adjacent to the lagoon, a large percentage of the affected lands are currently developed.</w:t>
      </w:r>
    </w:p>
    <w:p w:rsidR="005F3C36" w:rsidRDefault="00310138">
      <w:pPr>
        <w:spacing w:before="11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Of the exposed land, approximately 11.6 acres (52%) is designated as recreational uses. This includes Kennedy Point Park to the south of State Road 50 as well as </w:t>
      </w:r>
      <w:r>
        <w:rPr>
          <w:rFonts w:ascii="Calibri Light" w:eastAsia="Calibri Light" w:hAnsi="Calibri Light"/>
          <w:color w:val="000000"/>
          <w:sz w:val="24"/>
        </w:rPr>
        <w:t xml:space="preserve">Chain of Lakes Park at the City’s northern boundary. As discussed in other portions of this analysis, repurposing these parks into water-absorbing eco-tourism areas could be beneficial over the long term. The image on this page shows “Fourth Ward Park” in </w:t>
      </w:r>
      <w:r>
        <w:rPr>
          <w:rFonts w:ascii="Calibri Light" w:eastAsia="Calibri Light" w:hAnsi="Calibri Light"/>
          <w:color w:val="000000"/>
          <w:sz w:val="24"/>
        </w:rPr>
        <w:t>Atlanta, Georgia, a great example of this park concept. In this park, walkways traverse through stormwater ponds and native plants are used to absorb rainwater without diverting it into drains.</w:t>
      </w:r>
    </w:p>
    <w:p w:rsidR="005F3C36" w:rsidRDefault="00310138">
      <w:pPr>
        <w:spacing w:before="10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Important institutional lands are also exposed to the nuisance</w:t>
      </w:r>
      <w:r>
        <w:rPr>
          <w:rFonts w:ascii="Calibri Light" w:eastAsia="Calibri Light" w:hAnsi="Calibri Light"/>
          <w:color w:val="000000"/>
          <w:sz w:val="24"/>
        </w:rPr>
        <w:t xml:space="preserve"> flooding hazard zone. These institutions, the Parrish Medical Center and Eastern Florida State College, are also susceptible to storm surge and sea level rise, so a comprehensive approach to dealing with these hazards is prudent. One good strategy for dea</w:t>
      </w:r>
      <w:r>
        <w:rPr>
          <w:rFonts w:ascii="Calibri Light" w:eastAsia="Calibri Light" w:hAnsi="Calibri Light"/>
          <w:color w:val="000000"/>
          <w:sz w:val="24"/>
        </w:rPr>
        <w:t>ling with periodic flooding is to design outdoor campus or design meeting areas in a flexible, dual-use manner. Similar to Fourth Ward Park in the image above, certain areas can be delineated as ‘retreat’ portions of the landscape, while raised walkways or</w:t>
      </w:r>
      <w:r>
        <w:rPr>
          <w:rFonts w:ascii="Calibri Light" w:eastAsia="Calibri Light" w:hAnsi="Calibri Light"/>
          <w:color w:val="000000"/>
          <w:sz w:val="24"/>
        </w:rPr>
        <w:t xml:space="preserve"> common areas are intertwined on higher ground. This would likely mitigate to flooding while boosting the overall aesthetics of these institutions.</w:t>
      </w:r>
    </w:p>
    <w:p w:rsidR="005F3C36" w:rsidRDefault="00310138">
      <w:pPr>
        <w:spacing w:before="108" w:after="507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A large degree of exposure (29%) to the nuisance flooding hazard is on lands with mixed use future land use </w:t>
      </w:r>
      <w:r>
        <w:rPr>
          <w:rFonts w:ascii="Calibri Light" w:eastAsia="Calibri Light" w:hAnsi="Calibri Light"/>
          <w:color w:val="000000"/>
          <w:sz w:val="24"/>
        </w:rPr>
        <w:t>classifications along the lagoon shoreline and in the downtown area. Some of this ‘mixed use’ land in the downtown area function as recreational activity centers (Sand Point Park and the marina), while other portions are developed. It is recommended that a</w:t>
      </w:r>
      <w:r>
        <w:rPr>
          <w:rFonts w:ascii="Calibri Light" w:eastAsia="Calibri Light" w:hAnsi="Calibri Light"/>
          <w:color w:val="000000"/>
          <w:sz w:val="24"/>
        </w:rPr>
        <w:t>ny future development in the portion of the downtown core near the Garden Street and US Highway 1 intersection be raised to mitigate for the effects of nuisance flooding and implement the practice of ‘low impact development’. Improvements to drainage (swal</w:t>
      </w:r>
      <w:r>
        <w:rPr>
          <w:rFonts w:ascii="Calibri Light" w:eastAsia="Calibri Light" w:hAnsi="Calibri Light"/>
          <w:color w:val="000000"/>
          <w:sz w:val="24"/>
        </w:rPr>
        <w:t>es, etc.) could also reduce the amount of runoff affecting private property.</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8742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2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84850" id="Line 12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Mk0VPU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9"/>
        </w:rPr>
        <w:t>32</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502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9" type="#_x0000_t202" style="position:absolute;left:0;text-align:left;margin-left:15.85pt;margin-top:15.85pt;width:580.3pt;height:760.3pt;z-index:-251731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GjOyN+xAgAAtg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Financial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Nuisance “High Tide” Flooding</w:t>
      </w:r>
    </w:p>
    <w:p w:rsidR="005F3C36" w:rsidRDefault="00310138">
      <w:pPr>
        <w:spacing w:before="148"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88448" behindDoc="0" locked="0" layoutInCell="1" allowOverlap="1">
                <wp:simplePos x="0" y="0"/>
                <wp:positionH relativeFrom="page">
                  <wp:posOffset>667385</wp:posOffset>
                </wp:positionH>
                <wp:positionV relativeFrom="page">
                  <wp:posOffset>944880</wp:posOffset>
                </wp:positionV>
                <wp:extent cx="6441440" cy="0"/>
                <wp:effectExtent l="0" t="0" r="0" b="0"/>
                <wp:wrapNone/>
                <wp:docPr id="12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CDB61" id="Line 122"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ooSUT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From a financial perspective, nuisance flooding can have a severe impact on affected properties due to the close proximity of the hazard zone to the coastline and the potential for duplicative (repetitive) losses to one property. The latter point – high fr</w:t>
      </w:r>
      <w:r>
        <w:rPr>
          <w:rFonts w:ascii="Calibri Light" w:eastAsia="Calibri Light" w:hAnsi="Calibri Light"/>
          <w:color w:val="000000"/>
          <w:sz w:val="24"/>
        </w:rPr>
        <w:t>equency of losses – severely heightens this hazard’s impact. Additionally, nuisance flooding can disrupt business access, increasing economic losses in these areas during flood events.</w:t>
      </w:r>
    </w:p>
    <w:p w:rsidR="005F3C36" w:rsidRDefault="00310138">
      <w:pPr>
        <w:spacing w:before="13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map on the next page depicts modeled exposure areas color coded by value per square foot. While this map shows that a majority of the exposed land is less than one dollar per square foot in value, it is important to note that the vast majority of expos</w:t>
      </w:r>
      <w:r>
        <w:rPr>
          <w:rFonts w:ascii="Calibri Light" w:eastAsia="Calibri Light" w:hAnsi="Calibri Light"/>
          <w:color w:val="000000"/>
          <w:sz w:val="24"/>
        </w:rPr>
        <w:t>ed financial value is located on small parcels located adjacent to the lagoon. The financial exposure is difficult to discern at such a large scale.</w:t>
      </w:r>
    </w:p>
    <w:p w:rsidR="005F3C36" w:rsidRDefault="00310138">
      <w:pPr>
        <w:spacing w:before="137"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The highest-value-clusters of lagoon-adjacent properties exposed to this hazard are located in three areas.</w:t>
      </w:r>
      <w:r>
        <w:rPr>
          <w:rFonts w:ascii="Calibri Light" w:eastAsia="Calibri Light" w:hAnsi="Calibri Light"/>
          <w:color w:val="000000"/>
          <w:spacing w:val="-1"/>
          <w:sz w:val="24"/>
        </w:rPr>
        <w:t xml:space="preserve"> The first area is located between Garden Street and Grace Street and includes 64 properties worth a combined $17.5 million. The second area of high financial exposure is located between Lado Lane and Narvaez Drive, where $25 million dollars’ worth of prop</w:t>
      </w:r>
      <w:r>
        <w:rPr>
          <w:rFonts w:ascii="Calibri Light" w:eastAsia="Calibri Light" w:hAnsi="Calibri Light"/>
          <w:color w:val="000000"/>
          <w:spacing w:val="-1"/>
          <w:sz w:val="24"/>
        </w:rPr>
        <w:t>erty is exposed. The third area, just to the south of Kennedy Point Park, includes a small number of properties worth approximately $10 million dollars.</w:t>
      </w:r>
    </w:p>
    <w:p w:rsidR="005F3C36" w:rsidRDefault="00310138">
      <w:pPr>
        <w:spacing w:before="134"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City should consider educating private property owners on the mitigation techniques that can be per</w:t>
      </w:r>
      <w:r>
        <w:rPr>
          <w:rFonts w:ascii="Calibri Light" w:eastAsia="Calibri Light" w:hAnsi="Calibri Light"/>
          <w:color w:val="000000"/>
          <w:sz w:val="24"/>
        </w:rPr>
        <w:t>formed such as flood-proofing.</w:t>
      </w:r>
    </w:p>
    <w:p w:rsidR="005F3C36" w:rsidRDefault="00310138">
      <w:pPr>
        <w:spacing w:before="13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Parrish Medical Center makes up more than $72 million of the approximately $247 million dollars in assessed value (29%) exposed to the nuisance flooding hazard zone. A large portion of this land is undeveloped, although t</w:t>
      </w:r>
      <w:r>
        <w:rPr>
          <w:rFonts w:ascii="Calibri Light" w:eastAsia="Calibri Light" w:hAnsi="Calibri Light"/>
          <w:color w:val="000000"/>
          <w:sz w:val="24"/>
        </w:rPr>
        <w:t>he Vista Manor property to the south is also exposed. It is recommended that all medical activities to the east of the primary medical center be moved to a less-flood-susceptible area, and that the land to the east of the hospital remain undeveloped indefi</w:t>
      </w:r>
      <w:r>
        <w:rPr>
          <w:rFonts w:ascii="Calibri Light" w:eastAsia="Calibri Light" w:hAnsi="Calibri Light"/>
          <w:color w:val="000000"/>
          <w:sz w:val="24"/>
        </w:rPr>
        <w:t>nitely.</w:t>
      </w:r>
    </w:p>
    <w:p w:rsidR="005F3C36" w:rsidRDefault="00310138">
      <w:pPr>
        <w:spacing w:before="133" w:after="4079"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From a build year perspective, the vast majority of exposed buildings were built after 1968, when flood insurance was first required from property owners in flood-prone areas. A total of 104 of the 265 buildings in the hazard zone (39%) were built </w:t>
      </w:r>
      <w:r>
        <w:rPr>
          <w:rFonts w:ascii="Calibri Light" w:eastAsia="Calibri Light" w:hAnsi="Calibri Light"/>
          <w:color w:val="000000"/>
          <w:spacing w:val="-2"/>
          <w:sz w:val="24"/>
        </w:rPr>
        <w:t>before this critical date. Furthermore, 161 exposed buildings (61% of those in the hazard zone) were built after the modern Florida Building Code went into effect. The table below depicts these building figures and the associated financial exposure by buil</w:t>
      </w:r>
      <w:r>
        <w:rPr>
          <w:rFonts w:ascii="Calibri Light" w:eastAsia="Calibri Light" w:hAnsi="Calibri Light"/>
          <w:color w:val="000000"/>
          <w:spacing w:val="-2"/>
          <w:sz w:val="24"/>
        </w:rPr>
        <w:t>d year.</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68947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2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54E2" id="Line 121"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rpqoCyICAABF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b/>
          <w:color w:val="457AD2"/>
          <w:spacing w:val="40"/>
        </w:rPr>
        <w:t>33</w:t>
      </w:r>
    </w:p>
    <w:p w:rsidR="005F3C36" w:rsidRDefault="005F3C36">
      <w:pPr>
        <w:sectPr w:rsidR="005F3C36">
          <w:pgSz w:w="12240" w:h="15840"/>
          <w:pgMar w:top="317" w:right="423" w:bottom="128" w:left="423" w:header="720" w:footer="720" w:gutter="0"/>
          <w:cols w:space="720"/>
        </w:sectPr>
      </w:pPr>
    </w:p>
    <w:p w:rsidR="005F3C36" w:rsidRDefault="00310138">
      <w:pPr>
        <w:spacing w:before="796" w:after="66" w:line="289" w:lineRule="exact"/>
        <w:ind w:left="648"/>
        <w:textAlignment w:val="baseline"/>
        <w:rPr>
          <w:rFonts w:ascii="Calibri Light" w:eastAsia="Calibri Light" w:hAnsi="Calibri Light"/>
          <w:b/>
          <w:color w:val="404040"/>
          <w:spacing w:val="-2"/>
          <w:sz w:val="29"/>
        </w:rPr>
      </w:pPr>
      <w:r>
        <w:rPr>
          <w:noProof/>
        </w:rPr>
        <w:lastRenderedPageBreak/>
        <mc:AlternateContent>
          <mc:Choice Requires="wps">
            <w:drawing>
              <wp:anchor distT="0" distB="0" distL="0" distR="0" simplePos="0" relativeHeight="25158604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0" type="#_x0000_t202" style="position:absolute;left:0;text-align:left;margin-left:15.85pt;margin-top:15.85pt;width:580.3pt;height:760.3pt;z-index:-251730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zV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ylbs1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2"/>
          <w:sz w:val="29"/>
        </w:rPr>
        <w:t>Transportation Network Exposure</w:t>
      </w:r>
      <w:r>
        <w:rPr>
          <w:rFonts w:ascii="Calibri Light" w:eastAsia="Calibri Light" w:hAnsi="Calibri Light"/>
          <w:color w:val="585858"/>
          <w:spacing w:val="-2"/>
          <w:sz w:val="28"/>
        </w:rPr>
        <w:t xml:space="preserve"> |</w:t>
      </w:r>
      <w:r>
        <w:rPr>
          <w:rFonts w:ascii="Calibri Light" w:eastAsia="Calibri Light" w:hAnsi="Calibri Light"/>
          <w:color w:val="006FC0"/>
          <w:spacing w:val="-2"/>
          <w:sz w:val="28"/>
        </w:rPr>
        <w:t xml:space="preserve"> Nuisance “High Tide” Flooding</w:t>
      </w:r>
    </w:p>
    <w:p w:rsidR="005F3C36" w:rsidRDefault="00310138">
      <w:pPr>
        <w:spacing w:before="145"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90496" behindDoc="0" locked="0" layoutInCell="1" allowOverlap="1">
                <wp:simplePos x="0" y="0"/>
                <wp:positionH relativeFrom="page">
                  <wp:posOffset>667385</wp:posOffset>
                </wp:positionH>
                <wp:positionV relativeFrom="page">
                  <wp:posOffset>944880</wp:posOffset>
                </wp:positionV>
                <wp:extent cx="6441440" cy="0"/>
                <wp:effectExtent l="0" t="0" r="0" b="0"/>
                <wp:wrapNone/>
                <wp:docPr id="11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1E3A3" id="Line 119"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ddHg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DDmxdd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Impacts to the City’s transportation network from the effects of nuisance flooding occurs primarily adjacent to the lagoon and is very minimal overall.</w:t>
      </w:r>
    </w:p>
    <w:p w:rsidR="005F3C36" w:rsidRDefault="00310138">
      <w:pPr>
        <w:spacing w:before="165" w:after="1038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the downtown area, roads that were previously modeled to be impact by this hazard included Garden Street (SR 406), South Washington Avenue (US Highway 1), Broad Street, South Hopkins Avenue, Main Street Orange Street, Nevins Court and Indian River Avenu</w:t>
      </w:r>
      <w:r>
        <w:rPr>
          <w:rFonts w:ascii="Calibri Light" w:eastAsia="Calibri Light" w:hAnsi="Calibri Light"/>
          <w:color w:val="000000"/>
          <w:sz w:val="24"/>
        </w:rPr>
        <w:t>e, but this is not the case per the most up-to-date model from NOAA. However, portions of the right of way of the Max Brewer Memorial Parkway are at risk. It is recommended that City staff document roadway segments that flood during higher-than-average tid</w:t>
      </w:r>
      <w:r>
        <w:rPr>
          <w:rFonts w:ascii="Calibri Light" w:eastAsia="Calibri Light" w:hAnsi="Calibri Light"/>
          <w:color w:val="000000"/>
          <w:sz w:val="24"/>
        </w:rPr>
        <w:t>e events.</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69152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1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E336" id="Line 118"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&#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PBfvIA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34</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707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61" type="#_x0000_t202" style="position:absolute;left:0;text-align:left;margin-left:15.85pt;margin-top:15.85pt;width:580.3pt;height:760.3pt;z-index:-25172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pfp6sb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Nuisance Flooding</w:t>
      </w:r>
    </w:p>
    <w:p w:rsidR="005F3C36" w:rsidRDefault="00310138">
      <w:pPr>
        <w:spacing w:before="148"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92544" behindDoc="0" locked="0" layoutInCell="1" allowOverlap="1">
                <wp:simplePos x="0" y="0"/>
                <wp:positionH relativeFrom="page">
                  <wp:posOffset>667385</wp:posOffset>
                </wp:positionH>
                <wp:positionV relativeFrom="page">
                  <wp:posOffset>944880</wp:posOffset>
                </wp:positionV>
                <wp:extent cx="6441440" cy="0"/>
                <wp:effectExtent l="0" t="0" r="0" b="0"/>
                <wp:wrapNone/>
                <wp:docPr id="116"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8C71E" id="Line 116"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B9hR7z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The nuisance flooding hazard zone is generally smaller in size than both the 100-year and the 500-year floodplains, and thus, less facilities are at risk. Areas with nuisance flooding are susceptible to saltwater intrusion and while currently they may only</w:t>
      </w:r>
      <w:r>
        <w:rPr>
          <w:rFonts w:ascii="Calibri Light" w:eastAsia="Calibri Light" w:hAnsi="Calibri Light"/>
          <w:color w:val="000000"/>
          <w:sz w:val="24"/>
        </w:rPr>
        <w:t xml:space="preserve"> experience one to three flooding events during the fall, this flooding will be exacerbated in frequency over the long term.</w:t>
      </w:r>
    </w:p>
    <w:p w:rsidR="005F3C36" w:rsidRDefault="00310138">
      <w:pPr>
        <w:spacing w:before="174" w:after="845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nuisance flooding hazard zone is generally located near or adjacent to the Indian River Lagoon, and the acreage of the zone is </w:t>
      </w:r>
      <w:r>
        <w:rPr>
          <w:rFonts w:ascii="Calibri Light" w:eastAsia="Calibri Light" w:hAnsi="Calibri Light"/>
          <w:color w:val="000000"/>
          <w:sz w:val="24"/>
        </w:rPr>
        <w:t xml:space="preserve">small and scattered. In the downtown area, Veteran’s Memorial Fishing Pier, Indian River Lodge, Space View Park, Veteran’s Memorial Park and Vectorworks International are currently in areas susceptible to periodic nuisance flooding. Strategies to retrofit </w:t>
      </w:r>
      <w:r>
        <w:rPr>
          <w:rFonts w:ascii="Calibri Light" w:eastAsia="Calibri Light" w:hAnsi="Calibri Light"/>
          <w:color w:val="000000"/>
          <w:sz w:val="24"/>
        </w:rPr>
        <w:t xml:space="preserve">or mitigate the recreational facilities within the nuisance flooding zone have been addressed extensively previously in this analysis due to the fact that these facilities are also susceptible to sea level rise, storm surge and the 100-year flood zone. Of </w:t>
      </w:r>
      <w:r>
        <w:rPr>
          <w:rFonts w:ascii="Calibri Light" w:eastAsia="Calibri Light" w:hAnsi="Calibri Light"/>
          <w:color w:val="000000"/>
          <w:sz w:val="24"/>
        </w:rPr>
        <w:t>particular concern from a nuisance flooding perspective is the vulnerability of Vectorworks International, which stores hazardous materials on site. The City should consider providing educational materials concerning flood proofing to the owners of these b</w:t>
      </w:r>
      <w:r>
        <w:rPr>
          <w:rFonts w:ascii="Calibri Light" w:eastAsia="Calibri Light" w:hAnsi="Calibri Light"/>
          <w:color w:val="000000"/>
          <w:sz w:val="24"/>
        </w:rPr>
        <w:t>usinesses to alleviate health-related externalities posed by potential impacts to these facilities.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9356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1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860FB" id="Line 115"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XlIQIAAEUEAAAOAAAAZHJzL2Uyb0RvYy54bWysU8GO2jAQvVfqP1i5QxLq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kEWXl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35</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8809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2" type="#_x0000_t202" style="position:absolute;left:0;text-align:left;margin-left:15.85pt;margin-top:15.85pt;width:580.3pt;height:760.3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iq6ENr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Exposure to Community Features</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Nuisance Flooding</w:t>
      </w:r>
      <w:r>
        <w:rPr>
          <w:rFonts w:ascii="Calibri Light" w:eastAsia="Calibri Light" w:hAnsi="Calibri Light"/>
          <w:color w:val="808080"/>
          <w:spacing w:val="-1"/>
          <w:sz w:val="28"/>
        </w:rPr>
        <w:t xml:space="preserve"> (continued)</w:t>
      </w:r>
    </w:p>
    <w:p w:rsidR="005F3C36" w:rsidRDefault="00310138">
      <w:pPr>
        <w:spacing w:before="147"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94592" behindDoc="0" locked="0" layoutInCell="1" allowOverlap="1">
                <wp:simplePos x="0" y="0"/>
                <wp:positionH relativeFrom="page">
                  <wp:posOffset>667385</wp:posOffset>
                </wp:positionH>
                <wp:positionV relativeFrom="page">
                  <wp:posOffset>944880</wp:posOffset>
                </wp:positionV>
                <wp:extent cx="6441440" cy="0"/>
                <wp:effectExtent l="0" t="0" r="0" b="0"/>
                <wp:wrapNone/>
                <wp:docPr id="11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B523E" id="Line 113"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AojTYg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Critical facilities in the southern portion of the City that are currently affected by nuisance flooding are William J Manzo Memorial Park, Rotary Water Front Park, Kennedy Point Park, and Boat Ramp 1. All of these facilities are located adjacent to the la</w:t>
      </w:r>
      <w:r>
        <w:rPr>
          <w:rFonts w:ascii="Calibri Light" w:eastAsia="Calibri Light" w:hAnsi="Calibri Light"/>
          <w:color w:val="000000"/>
          <w:sz w:val="24"/>
        </w:rPr>
        <w:t>goon.</w:t>
      </w:r>
    </w:p>
    <w:p w:rsidR="005F3C36" w:rsidRDefault="00310138">
      <w:pPr>
        <w:spacing w:before="166"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City should survey portions of recreational facilities that typically flood first during rain events and consider designing interim stormwater features in these locations. This strategy would begin the process of retrofitting recreational facilit</w:t>
      </w:r>
      <w:r>
        <w:rPr>
          <w:rFonts w:ascii="Calibri Light" w:eastAsia="Calibri Light" w:hAnsi="Calibri Light"/>
          <w:color w:val="000000"/>
          <w:sz w:val="24"/>
        </w:rPr>
        <w:t>ies on an incremental, low-cost basis. This strategy is covered within the “Themes and Strategies” portion of this report.</w:t>
      </w:r>
    </w:p>
    <w:p w:rsidR="005F3C36" w:rsidRDefault="00310138">
      <w:pPr>
        <w:spacing w:before="165" w:after="9585"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Not pictured in these maps is Chain of Lakes Park, which is also modeled to be impacted by periodic nuisance flooding. It is recommended that the City monitor the shape and size of this hazard zone over time, as NOAA periodically updates the extent of the </w:t>
      </w:r>
      <w:r>
        <w:rPr>
          <w:rFonts w:ascii="Calibri Light" w:eastAsia="Calibri Light" w:hAnsi="Calibri Light"/>
          <w:color w:val="000000"/>
          <w:sz w:val="24"/>
        </w:rPr>
        <w:t>zone with new information.</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9561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1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6A9B" id="Line 112"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m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BTSm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36</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8912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63" type="#_x0000_t202" style="position:absolute;left:0;text-align:left;margin-left:15.85pt;margin-top:15.85pt;width:580.3pt;height:760.3pt;z-index:-251727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Hazard-Specific Vulnerability</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Combined Hazard Zone</w:t>
      </w:r>
    </w:p>
    <w:p w:rsidR="005F3C36" w:rsidRDefault="00310138">
      <w:pPr>
        <w:spacing w:before="154" w:line="321"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96640" behindDoc="0" locked="0" layoutInCell="1" allowOverlap="1">
                <wp:simplePos x="0" y="0"/>
                <wp:positionH relativeFrom="page">
                  <wp:posOffset>667385</wp:posOffset>
                </wp:positionH>
                <wp:positionV relativeFrom="page">
                  <wp:posOffset>1012190</wp:posOffset>
                </wp:positionV>
                <wp:extent cx="6441440" cy="0"/>
                <wp:effectExtent l="0" t="0" r="0" b="0"/>
                <wp:wrapNone/>
                <wp:docPr id="11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3C2E" id="Line 110"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sVHgIAAEY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07CsVHgIAAEY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 xml:space="preserve">The effects of the combined hazard zone are expected to be drastic for critical facilities, parcels and roadways within the City. In-depth vulnerability statistics are provided to determine risk from a land use, financial and transportation perspective to </w:t>
      </w:r>
      <w:r>
        <w:rPr>
          <w:rFonts w:ascii="Calibri Light" w:eastAsia="Calibri Light" w:hAnsi="Calibri Light"/>
          <w:color w:val="000000"/>
          <w:sz w:val="24"/>
        </w:rPr>
        <w:t>this hazard. The year 2100, Category 3 Combined Hazard Zone map can be viewed on the next page of this report.</w:t>
      </w:r>
    </w:p>
    <w:p w:rsidR="005F3C36" w:rsidRDefault="00310138">
      <w:pPr>
        <w:spacing w:before="299" w:line="287"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Overview</w:t>
      </w:r>
    </w:p>
    <w:p w:rsidR="005F3C36" w:rsidRDefault="00310138">
      <w:pPr>
        <w:spacing w:before="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For the purposes of this report, the “Combined Hazard Zone” is defined as the cumulative long-term effects of sea level rise in a</w:t>
      </w:r>
      <w:r>
        <w:rPr>
          <w:rFonts w:ascii="Calibri Light" w:eastAsia="Calibri Light" w:hAnsi="Calibri Light"/>
          <w:color w:val="000000"/>
          <w:sz w:val="24"/>
        </w:rPr>
        <w:t>ddition to (or on top of) storm surge. According to researchers, sea level rise will “amplify” the effects of storm surge over the long term</w:t>
      </w:r>
      <w:r>
        <w:rPr>
          <w:rFonts w:ascii="Calibri Light" w:eastAsia="Calibri Light" w:hAnsi="Calibri Light"/>
          <w:color w:val="000000"/>
          <w:sz w:val="24"/>
          <w:vertAlign w:val="superscript"/>
        </w:rPr>
        <w:t>13</w:t>
      </w:r>
      <w:r>
        <w:rPr>
          <w:rFonts w:ascii="Calibri Light" w:eastAsia="Calibri Light" w:hAnsi="Calibri Light"/>
          <w:color w:val="000000"/>
          <w:sz w:val="24"/>
        </w:rPr>
        <w:t>.</w:t>
      </w:r>
    </w:p>
    <w:p w:rsidR="005F3C36" w:rsidRDefault="00310138">
      <w:pPr>
        <w:spacing w:before="303" w:line="287" w:lineRule="exact"/>
        <w:ind w:left="648"/>
        <w:textAlignment w:val="baseline"/>
        <w:rPr>
          <w:rFonts w:ascii="Calibri Light" w:eastAsia="Calibri Light" w:hAnsi="Calibri Light"/>
          <w:color w:val="006FC0"/>
          <w:spacing w:val="-1"/>
          <w:sz w:val="28"/>
        </w:rPr>
      </w:pPr>
      <w:r>
        <w:rPr>
          <w:rFonts w:ascii="Calibri Light" w:eastAsia="Calibri Light" w:hAnsi="Calibri Light"/>
          <w:color w:val="006FC0"/>
          <w:spacing w:val="-1"/>
          <w:sz w:val="28"/>
        </w:rPr>
        <w:t>Hazard Frequency in Titusville</w:t>
      </w:r>
    </w:p>
    <w:p w:rsidR="005F3C36" w:rsidRDefault="00310138">
      <w:pPr>
        <w:spacing w:before="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combined hazard zone is a forward-looking risk scenario and data does not currently exist showing the relative increase that historic sea level rise has had on observed storm surge levels. In general, the frequency of storm surge will not increase over</w:t>
      </w:r>
      <w:r>
        <w:rPr>
          <w:rFonts w:ascii="Calibri Light" w:eastAsia="Calibri Light" w:hAnsi="Calibri Light"/>
          <w:color w:val="000000"/>
          <w:sz w:val="24"/>
        </w:rPr>
        <w:t xml:space="preserve"> time as a result of sea level rise, but the severity of storm surge (and hurricanes, in general) will.</w:t>
      </w:r>
    </w:p>
    <w:p w:rsidR="005F3C36" w:rsidRDefault="00310138">
      <w:pPr>
        <w:spacing w:before="29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Types of Infrastructure at Risk</w:t>
      </w:r>
    </w:p>
    <w:p w:rsidR="005F3C36" w:rsidRDefault="00310138">
      <w:pPr>
        <w:spacing w:before="11" w:after="6734"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Similar to storm surge and sea level rise, a vast array of infrastructure is at risk as a result of the combined hazard </w:t>
      </w:r>
      <w:r>
        <w:rPr>
          <w:rFonts w:ascii="Calibri Light" w:eastAsia="Calibri Light" w:hAnsi="Calibri Light"/>
          <w:color w:val="000000"/>
          <w:sz w:val="24"/>
        </w:rPr>
        <w:t>of sea level rise on top of storm surge. This includes buildings, underground infrastructure, stormwater infrastructure, sea walls, electrical substations and water treatment plants.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9766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0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E25E9" id="Line 109"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dS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AKOdS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37</w:t>
      </w:r>
    </w:p>
    <w:p w:rsidR="005F3C36" w:rsidRDefault="005F3C36">
      <w:pPr>
        <w:sectPr w:rsidR="005F3C36">
          <w:pgSz w:w="12240" w:h="15840"/>
          <w:pgMar w:top="317" w:right="423" w:bottom="128" w:left="423" w:header="720" w:footer="720" w:gutter="0"/>
          <w:cols w:space="720"/>
        </w:sectPr>
      </w:pPr>
    </w:p>
    <w:p w:rsidR="005F3C36" w:rsidRDefault="00310138">
      <w:pPr>
        <w:spacing w:before="798" w:after="66" w:line="287" w:lineRule="exact"/>
        <w:ind w:left="648"/>
        <w:textAlignment w:val="baseline"/>
        <w:rPr>
          <w:rFonts w:ascii="Calibri Light" w:eastAsia="Calibri Light" w:hAnsi="Calibri Light"/>
          <w:b/>
          <w:color w:val="404040"/>
          <w:spacing w:val="-1"/>
          <w:sz w:val="28"/>
        </w:rPr>
      </w:pPr>
      <w:r>
        <w:rPr>
          <w:noProof/>
        </w:rPr>
        <w:lastRenderedPageBreak/>
        <mc:AlternateContent>
          <mc:Choice Requires="wps">
            <w:drawing>
              <wp:anchor distT="0" distB="0" distL="0" distR="0" simplePos="0" relativeHeight="25159014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4" type="#_x0000_t202" style="position:absolute;left:0;text-align:left;margin-left:15.85pt;margin-top:15.85pt;width:580.3pt;height:760.3pt;z-index:-251726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rOdL2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04040"/>
          <w:spacing w:val="-1"/>
          <w:sz w:val="28"/>
        </w:rPr>
        <w:t>Overview of Parcel Exposure</w:t>
      </w:r>
      <w:r>
        <w:rPr>
          <w:rFonts w:ascii="Calibri Light" w:eastAsia="Calibri Light" w:hAnsi="Calibri Light"/>
          <w:color w:val="585858"/>
          <w:spacing w:val="-1"/>
          <w:sz w:val="28"/>
        </w:rPr>
        <w:t xml:space="preserve"> |</w:t>
      </w:r>
      <w:r>
        <w:rPr>
          <w:rFonts w:ascii="Calibri Light" w:eastAsia="Calibri Light" w:hAnsi="Calibri Light"/>
          <w:color w:val="006FC0"/>
          <w:spacing w:val="-1"/>
          <w:sz w:val="28"/>
        </w:rPr>
        <w:t xml:space="preserve"> Combined Hazard Zone</w:t>
      </w:r>
    </w:p>
    <w:p w:rsidR="005F3C36" w:rsidRDefault="00310138">
      <w:pPr>
        <w:spacing w:before="150" w:line="317"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698688" behindDoc="0" locked="0" layoutInCell="1" allowOverlap="1">
                <wp:simplePos x="0" y="0"/>
                <wp:positionH relativeFrom="page">
                  <wp:posOffset>667385</wp:posOffset>
                </wp:positionH>
                <wp:positionV relativeFrom="page">
                  <wp:posOffset>944880</wp:posOffset>
                </wp:positionV>
                <wp:extent cx="6441440" cy="0"/>
                <wp:effectExtent l="0" t="0" r="0" b="0"/>
                <wp:wrapNone/>
                <wp:docPr id="10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A59A6" id="Line 107"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4.4pt" to="559.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mjHgIAAEY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" strokeweight="1.45pt">
                <w10:wrap anchorx="page" anchory="page"/>
              </v:line>
            </w:pict>
          </mc:Fallback>
        </mc:AlternateContent>
      </w:r>
      <w:r>
        <w:rPr>
          <w:rFonts w:ascii="Calibri Light" w:eastAsia="Calibri Light" w:hAnsi="Calibri Light"/>
          <w:color w:val="000000"/>
          <w:sz w:val="24"/>
        </w:rPr>
        <w:t>The risk posed to the City’s property from the effects of the combined hazard zone exceeds 500 million dollars by the year 2100 per the NOAA data.</w:t>
      </w:r>
    </w:p>
    <w:p w:rsidR="005F3C36" w:rsidRDefault="00310138">
      <w:pPr>
        <w:spacing w:before="158" w:after="11697"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projected extent of this hazard zone should be monitored over time by City staff while the City also monitors NOAA and U.S. Army Corps of Engineers sea level rise projections.</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69971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0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C1CB5" id="Line 106"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OKIQ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o3JOK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9"/>
        </w:rPr>
        <w:t>38</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9116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5" type="#_x0000_t202" style="position:absolute;left:0;text-align:left;margin-left:15.85pt;margin-top:15.85pt;width:580.3pt;height:760.3pt;z-index:-251725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39+6L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Hazard-Specific Vulnerability</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Water Quality</w:t>
      </w:r>
    </w:p>
    <w:p w:rsidR="005F3C36" w:rsidRDefault="00310138">
      <w:pPr>
        <w:spacing w:before="158" w:line="320"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700736" behindDoc="0" locked="0" layoutInCell="1" allowOverlap="1">
                <wp:simplePos x="0" y="0"/>
                <wp:positionH relativeFrom="page">
                  <wp:posOffset>667385</wp:posOffset>
                </wp:positionH>
                <wp:positionV relativeFrom="page">
                  <wp:posOffset>1012190</wp:posOffset>
                </wp:positionV>
                <wp:extent cx="6441440" cy="0"/>
                <wp:effectExtent l="0" t="0" r="0" b="0"/>
                <wp:wrapNone/>
                <wp:docPr id="10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3E05" id="Line 104"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SWHwIAAEY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" strokeweight="1.7pt">
                <w10:wrap anchorx="page" anchory="page"/>
              </v:line>
            </w:pict>
          </mc:Fallback>
        </mc:AlternateContent>
      </w:r>
      <w:r>
        <w:rPr>
          <w:rFonts w:ascii="Calibri Light" w:eastAsia="Calibri Light" w:hAnsi="Calibri Light"/>
          <w:color w:val="000000"/>
          <w:sz w:val="24"/>
        </w:rPr>
        <w:t xml:space="preserve">The deterioration of water quality can be a serious vulnerability for a community from a life, safety and health perspective, as well as from an economic development perspective. Water quality was named the number one vulnerability by residents as part of </w:t>
      </w:r>
      <w:r>
        <w:rPr>
          <w:rFonts w:ascii="Calibri Light" w:eastAsia="Calibri Light" w:hAnsi="Calibri Light"/>
          <w:color w:val="000000"/>
          <w:sz w:val="24"/>
        </w:rPr>
        <w:t>the MetroQuest survey that is discussed in the next portion of this report.</w:t>
      </w:r>
    </w:p>
    <w:p w:rsidR="005F3C36" w:rsidRDefault="00310138">
      <w:pPr>
        <w:spacing w:before="410" w:line="286" w:lineRule="exact"/>
        <w:ind w:left="648"/>
        <w:textAlignment w:val="baseline"/>
        <w:rPr>
          <w:rFonts w:ascii="Calibri Light" w:eastAsia="Calibri Light" w:hAnsi="Calibri Light"/>
          <w:color w:val="006FC0"/>
          <w:spacing w:val="-2"/>
          <w:sz w:val="28"/>
        </w:rPr>
      </w:pPr>
      <w:r>
        <w:rPr>
          <w:rFonts w:ascii="Calibri Light" w:eastAsia="Calibri Light" w:hAnsi="Calibri Light"/>
          <w:color w:val="006FC0"/>
          <w:spacing w:val="-2"/>
          <w:sz w:val="28"/>
        </w:rPr>
        <w:t>Protecting the Lagoon</w:t>
      </w:r>
    </w:p>
    <w:p w:rsidR="005F3C36" w:rsidRDefault="00310138">
      <w:pPr>
        <w:spacing w:before="13" w:line="320"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Indian River Lagoon is a primary economic development generator for the City of Titusville, and keeping the waterway clean is vital from an economic and h</w:t>
      </w:r>
      <w:r>
        <w:rPr>
          <w:rFonts w:ascii="Calibri Light" w:eastAsia="Calibri Light" w:hAnsi="Calibri Light"/>
          <w:color w:val="000000"/>
          <w:sz w:val="24"/>
        </w:rPr>
        <w:t xml:space="preserve">ealth perspective. Runoff from residential backyards and businesses add nitrogen and phosphorous-laden chemicals to the water, reducing water clarity and threatening critical ecosystems. In addition, stormwater outfalls that drain into the lagoon can be a </w:t>
      </w:r>
      <w:r>
        <w:rPr>
          <w:rFonts w:ascii="Calibri Light" w:eastAsia="Calibri Light" w:hAnsi="Calibri Light"/>
          <w:color w:val="000000"/>
          <w:sz w:val="24"/>
        </w:rPr>
        <w:t>source of pollutants.</w:t>
      </w:r>
    </w:p>
    <w:p w:rsidR="005F3C36" w:rsidRDefault="00310138">
      <w:pPr>
        <w:spacing w:before="224" w:line="320"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As discussed in the Resiliency Themes and Strategies portion of this report, the City should consider strategies to limit the amount of pollutants that enter the lagoon such as lagoon friendly yards, living shorelines and other green infrastructure. These </w:t>
      </w:r>
      <w:r>
        <w:rPr>
          <w:rFonts w:ascii="Calibri Light" w:eastAsia="Calibri Light" w:hAnsi="Calibri Light"/>
          <w:color w:val="000000"/>
          <w:sz w:val="24"/>
        </w:rPr>
        <w:t>strategies can be directly invested in by the City on lagoon-adjacent publicly-owned properties, while the City can also provide educational materials to residents in order to increase lagoon-friendly practices on private property.</w:t>
      </w:r>
    </w:p>
    <w:p w:rsidR="005F3C36" w:rsidRDefault="00310138">
      <w:pPr>
        <w:spacing w:before="409" w:line="287" w:lineRule="exact"/>
        <w:ind w:left="648"/>
        <w:textAlignment w:val="baseline"/>
        <w:rPr>
          <w:rFonts w:ascii="Calibri Light" w:eastAsia="Calibri Light" w:hAnsi="Calibri Light"/>
          <w:color w:val="006FC0"/>
          <w:sz w:val="28"/>
        </w:rPr>
      </w:pPr>
      <w:r>
        <w:rPr>
          <w:rFonts w:ascii="Calibri Light" w:eastAsia="Calibri Light" w:hAnsi="Calibri Light"/>
          <w:color w:val="006FC0"/>
          <w:sz w:val="28"/>
        </w:rPr>
        <w:t>Saltwater Intrusion into</w:t>
      </w:r>
      <w:r>
        <w:rPr>
          <w:rFonts w:ascii="Calibri Light" w:eastAsia="Calibri Light" w:hAnsi="Calibri Light"/>
          <w:color w:val="006FC0"/>
          <w:sz w:val="28"/>
        </w:rPr>
        <w:t xml:space="preserve"> Water Systems</w:t>
      </w:r>
    </w:p>
    <w:p w:rsidR="005F3C36" w:rsidRDefault="00310138">
      <w:pPr>
        <w:spacing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Saltwater intrusion is a term to describe when salt water intrudes on fresh water bodies or stormwater infrastructure such as pipes, pumping wells and outfalls. When intrusion occurs into fresh water bodies, public drinking water may be comp</w:t>
      </w:r>
      <w:r>
        <w:rPr>
          <w:rFonts w:ascii="Calibri Light" w:eastAsia="Calibri Light" w:hAnsi="Calibri Light"/>
          <w:color w:val="000000"/>
          <w:sz w:val="24"/>
        </w:rPr>
        <w:t>romised and freshwater ecosystems can suffer. On the other hand, saltwater intrusion into stormwater infrastructure can deteriorate pipes, causing premature aging and potential clogging over the long term. The overall capacity of the City’s stormwater syst</w:t>
      </w:r>
      <w:r>
        <w:rPr>
          <w:rFonts w:ascii="Calibri Light" w:eastAsia="Calibri Light" w:hAnsi="Calibri Light"/>
          <w:color w:val="000000"/>
          <w:sz w:val="24"/>
        </w:rPr>
        <w:t>em can also be compromised.</w:t>
      </w:r>
    </w:p>
    <w:p w:rsidR="005F3C36" w:rsidRDefault="00310138">
      <w:pPr>
        <w:spacing w:before="198" w:after="3518" w:line="320"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As sea levels are projected to rise, saltwater intrusion is expected to increase in frequency. As discussed later in this report in the Resiliency Plan section, it is recommended that the City assess the elevations of all stormw</w:t>
      </w:r>
      <w:r>
        <w:rPr>
          <w:rFonts w:ascii="Calibri Light" w:eastAsia="Calibri Light" w:hAnsi="Calibri Light"/>
          <w:color w:val="000000"/>
          <w:sz w:val="24"/>
        </w:rPr>
        <w:t>ater outfalls along the Indian River Lagoon while identifying system capacity vulnerabilities that may arise as a result of long-term sea level rise.</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0176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0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4151" id="Line 103"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90IQIAAEU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Pcm90IQIAAEU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39</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9219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66" type="#_x0000_t202" style="position:absolute;left:0;text-align:left;margin-left:15.85pt;margin-top:15.85pt;width:580.3pt;height:760.3pt;z-index:-25172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two6s7ACAAC2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Lift Station and Wastewater Facility Impacts</w:t>
      </w:r>
      <w:r>
        <w:rPr>
          <w:rFonts w:ascii="Calibri Light" w:eastAsia="Calibri Light" w:hAnsi="Calibri Light"/>
          <w:color w:val="4D7DC6"/>
          <w:spacing w:val="-10"/>
          <w:w w:val="105"/>
          <w:sz w:val="36"/>
        </w:rPr>
        <w:t>|</w:t>
      </w:r>
      <w:r>
        <w:rPr>
          <w:rFonts w:ascii="Calibri Light" w:eastAsia="Calibri Light" w:hAnsi="Calibri Light"/>
          <w:b/>
          <w:color w:val="ED6612"/>
          <w:spacing w:val="-10"/>
          <w:w w:val="105"/>
          <w:sz w:val="36"/>
        </w:rPr>
        <w:t xml:space="preserve"> All Hazards</w:t>
      </w:r>
    </w:p>
    <w:p w:rsidR="005F3C36" w:rsidRDefault="00310138">
      <w:pPr>
        <w:spacing w:before="145" w:after="12052" w:line="324" w:lineRule="exact"/>
        <w:ind w:left="648" w:right="648"/>
        <w:jc w:val="both"/>
        <w:textAlignment w:val="baseline"/>
        <w:rPr>
          <w:rFonts w:ascii="Calibri Light" w:eastAsia="Calibri Light" w:hAnsi="Calibri Light"/>
          <w:color w:val="000000"/>
          <w:spacing w:val="-1"/>
          <w:sz w:val="24"/>
        </w:rPr>
      </w:pPr>
      <w:r>
        <w:rPr>
          <w:noProof/>
        </w:rPr>
        <mc:AlternateContent>
          <mc:Choice Requires="wps">
            <w:drawing>
              <wp:anchor distT="0" distB="0" distL="114300" distR="114300" simplePos="0" relativeHeight="251702784" behindDoc="0" locked="0" layoutInCell="1" allowOverlap="1">
                <wp:simplePos x="0" y="0"/>
                <wp:positionH relativeFrom="page">
                  <wp:posOffset>667385</wp:posOffset>
                </wp:positionH>
                <wp:positionV relativeFrom="page">
                  <wp:posOffset>1012190</wp:posOffset>
                </wp:positionV>
                <wp:extent cx="6441440" cy="0"/>
                <wp:effectExtent l="0" t="0" r="0" b="0"/>
                <wp:wrapNone/>
                <wp:docPr id="10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A1C0D" id="Line 101"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FIAIAAEY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" strokeweight="1.7pt">
                <w10:wrap anchorx="page" anchory="page"/>
              </v:line>
            </w:pict>
          </mc:Fallback>
        </mc:AlternateContent>
      </w:r>
      <w:r>
        <w:rPr>
          <w:rFonts w:ascii="Calibri Light" w:eastAsia="Calibri Light" w:hAnsi="Calibri Light"/>
          <w:color w:val="000000"/>
          <w:spacing w:val="-1"/>
          <w:sz w:val="24"/>
        </w:rPr>
        <w:t>Wastewater treatment facilities and lift stations are susceptible to a number of natural hazards, including groundwater flooding, sea level rise and storm surge</w:t>
      </w:r>
      <w:r>
        <w:rPr>
          <w:rFonts w:ascii="Tahoma" w:eastAsia="Tahoma" w:hAnsi="Tahoma"/>
          <w:color w:val="000000"/>
          <w:spacing w:val="-1"/>
          <w:sz w:val="15"/>
        </w:rPr>
        <w:t>'</w:t>
      </w:r>
      <w:r>
        <w:rPr>
          <w:rFonts w:ascii="Calibri Light" w:eastAsia="Calibri Light" w:hAnsi="Calibri Light"/>
          <w:color w:val="000000"/>
          <w:spacing w:val="-1"/>
          <w:sz w:val="15"/>
          <w:vertAlign w:val="superscript"/>
        </w:rPr>
        <w:t>4</w:t>
      </w:r>
      <w:r>
        <w:rPr>
          <w:rFonts w:ascii="Calibri Light" w:eastAsia="Calibri Light" w:hAnsi="Calibri Light"/>
          <w:color w:val="000000"/>
          <w:spacing w:val="-1"/>
          <w:sz w:val="24"/>
        </w:rPr>
        <w:t>. These facilities are susceptible to corrosion and, if affected, can restrict wastewater treatment access to large segments of the population</w:t>
      </w:r>
      <w:r>
        <w:rPr>
          <w:rFonts w:ascii="Tahoma" w:eastAsia="Tahoma" w:hAnsi="Tahoma"/>
          <w:color w:val="000000"/>
          <w:spacing w:val="-1"/>
          <w:sz w:val="15"/>
        </w:rPr>
        <w:t>'</w:t>
      </w:r>
      <w:r>
        <w:rPr>
          <w:rFonts w:ascii="Calibri Light" w:eastAsia="Calibri Light" w:hAnsi="Calibri Light"/>
          <w:color w:val="000000"/>
          <w:spacing w:val="-1"/>
          <w:sz w:val="15"/>
          <w:vertAlign w:val="superscript"/>
        </w:rPr>
        <w:t>4</w:t>
      </w:r>
      <w:r>
        <w:rPr>
          <w:rFonts w:ascii="Calibri Light" w:eastAsia="Calibri Light" w:hAnsi="Calibri Light"/>
          <w:color w:val="000000"/>
          <w:spacing w:val="-1"/>
          <w:sz w:val="24"/>
        </w:rPr>
        <w:t>.</w:t>
      </w:r>
    </w:p>
    <w:p w:rsidR="005F3C36" w:rsidRDefault="00310138">
      <w:pPr>
        <w:spacing w:before="200" w:line="242" w:lineRule="exact"/>
        <w:ind w:left="10440"/>
        <w:textAlignment w:val="baseline"/>
        <w:rPr>
          <w:rFonts w:ascii="Calibri" w:eastAsia="Calibri" w:hAnsi="Calibri"/>
          <w:b/>
          <w:color w:val="457AD2"/>
          <w:spacing w:val="43"/>
        </w:rPr>
      </w:pPr>
      <w:r>
        <w:rPr>
          <w:noProof/>
        </w:rPr>
        <mc:AlternateContent>
          <mc:Choice Requires="wps">
            <w:drawing>
              <wp:anchor distT="0" distB="0" distL="114300" distR="114300" simplePos="0" relativeHeight="25170380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0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5F58F" id="Line 100"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XIAIAAEU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O0VFJcgAgAARQ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3"/>
        </w:rPr>
        <w:t>40</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10"/>
          <w:w w:val="105"/>
          <w:sz w:val="36"/>
        </w:rPr>
      </w:pPr>
      <w:r>
        <w:rPr>
          <w:noProof/>
        </w:rPr>
        <w:lastRenderedPageBreak/>
        <mc:AlternateContent>
          <mc:Choice Requires="wps">
            <w:drawing>
              <wp:anchor distT="0" distB="0" distL="0" distR="0" simplePos="0" relativeHeight="25159321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67" type="#_x0000_t202" style="position:absolute;left:0;text-align:left;margin-left:15.85pt;margin-top:15.85pt;width:580.3pt;height:760.3pt;z-index:-251723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C6+d7k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10"/>
          <w:w w:val="105"/>
          <w:sz w:val="36"/>
        </w:rPr>
        <w:t>Stormwater Outfall Impacts</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All Hazards</w:t>
      </w:r>
    </w:p>
    <w:p w:rsidR="005F3C36" w:rsidRDefault="00310138">
      <w:pPr>
        <w:spacing w:before="150"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704832" behindDoc="0" locked="0" layoutInCell="1" allowOverlap="1">
                <wp:simplePos x="0" y="0"/>
                <wp:positionH relativeFrom="page">
                  <wp:posOffset>667385</wp:posOffset>
                </wp:positionH>
                <wp:positionV relativeFrom="page">
                  <wp:posOffset>1012190</wp:posOffset>
                </wp:positionV>
                <wp:extent cx="6441440" cy="0"/>
                <wp:effectExtent l="0" t="0" r="0" b="0"/>
                <wp:wrapNone/>
                <wp:docPr id="9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185CF" id="Line 98"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rM2HgIAAEQ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B33rM2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Stormwater infrastructure is critical to flood management, and the natural hazards addressed in this report can cripple its ability to function effectively. Storm surge can damage outfalls in short periods of time, while sea level rise and nuisance floodin</w:t>
      </w:r>
      <w:r>
        <w:rPr>
          <w:rFonts w:ascii="Calibri Light" w:eastAsia="Calibri Light" w:hAnsi="Calibri Light"/>
          <w:color w:val="000000"/>
          <w:sz w:val="24"/>
        </w:rPr>
        <w:t>g can lead to long term corrosion of outfalls due to saltwater intrusion</w:t>
      </w:r>
      <w:r>
        <w:rPr>
          <w:rFonts w:ascii="Calibri Light" w:eastAsia="Calibri Light" w:hAnsi="Calibri Light"/>
          <w:color w:val="000000"/>
          <w:sz w:val="24"/>
          <w:vertAlign w:val="superscript"/>
        </w:rPr>
        <w:t>15</w:t>
      </w:r>
      <w:r>
        <w:rPr>
          <w:rFonts w:ascii="Calibri Light" w:eastAsia="Calibri Light" w:hAnsi="Calibri Light"/>
          <w:color w:val="000000"/>
          <w:sz w:val="24"/>
        </w:rPr>
        <w:t>. It is recommended that the City perform a more in-depth study of the elevation of these structures above mean sea level and consider raising the most at-risk outfalls.</w:t>
      </w:r>
    </w:p>
    <w:p w:rsidR="005F3C36" w:rsidRDefault="00310138">
      <w:pPr>
        <w:spacing w:before="162" w:after="10281"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table be</w:t>
      </w:r>
      <w:r>
        <w:rPr>
          <w:rFonts w:ascii="Calibri Light" w:eastAsia="Calibri Light" w:hAnsi="Calibri Light"/>
          <w:color w:val="000000"/>
          <w:sz w:val="24"/>
        </w:rPr>
        <w:t>low shows the stormwater outfalls identified as part of a 2016 East Central Florida Regional Planning Council study of the Indian River Lagoon. The map ID in the chart below corresponds to the map ID labels on the following page.</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05856" behindDoc="0" locked="0" layoutInCell="1" allowOverlap="1">
                <wp:simplePos x="0" y="0"/>
                <wp:positionH relativeFrom="page">
                  <wp:posOffset>667385</wp:posOffset>
                </wp:positionH>
                <wp:positionV relativeFrom="page">
                  <wp:posOffset>9369425</wp:posOffset>
                </wp:positionV>
                <wp:extent cx="6441440" cy="0"/>
                <wp:effectExtent l="0" t="0" r="0" b="0"/>
                <wp:wrapNone/>
                <wp:docPr id="9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BA65B" id="Line 97"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pmP3V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1"/>
        </w:rPr>
        <w:t>41</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4D7DC6"/>
          <w:spacing w:val="-2"/>
          <w:sz w:val="36"/>
        </w:rPr>
      </w:pPr>
      <w:r>
        <w:rPr>
          <w:noProof/>
        </w:rPr>
        <w:lastRenderedPageBreak/>
        <mc:AlternateContent>
          <mc:Choice Requires="wps">
            <w:drawing>
              <wp:anchor distT="0" distB="0" distL="0" distR="0" simplePos="0" relativeHeight="25159424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68" type="#_x0000_t202" style="position:absolute;left:0;text-align:left;margin-left:15.85pt;margin-top:15.85pt;width:580.3pt;height:760.3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tR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6JxbUb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2"/>
          <w:sz w:val="36"/>
        </w:rPr>
        <w:t>Transit Impacts</w:t>
      </w:r>
      <w:r>
        <w:rPr>
          <w:rFonts w:ascii="Calibri Light" w:eastAsia="Calibri Light" w:hAnsi="Calibri Light"/>
          <w:color w:val="808080"/>
          <w:spacing w:val="-2"/>
          <w:sz w:val="36"/>
        </w:rPr>
        <w:t xml:space="preserve"> |</w:t>
      </w:r>
      <w:r>
        <w:rPr>
          <w:rFonts w:ascii="Calibri Light" w:eastAsia="Calibri Light" w:hAnsi="Calibri Light"/>
          <w:b/>
          <w:color w:val="ED6612"/>
          <w:spacing w:val="-2"/>
          <w:sz w:val="36"/>
        </w:rPr>
        <w:t xml:space="preserve"> All Hazards</w:t>
      </w:r>
    </w:p>
    <w:p w:rsidR="005F3C36" w:rsidRDefault="00310138">
      <w:pPr>
        <w:spacing w:before="222" w:line="247" w:lineRule="exact"/>
        <w:ind w:left="648"/>
        <w:textAlignment w:val="baseline"/>
        <w:rPr>
          <w:rFonts w:ascii="Calibri Light" w:eastAsia="Calibri Light" w:hAnsi="Calibri Light"/>
          <w:b/>
          <w:color w:val="000000"/>
          <w:spacing w:val="-6"/>
          <w:sz w:val="25"/>
        </w:rPr>
      </w:pPr>
      <w:r>
        <w:rPr>
          <w:noProof/>
        </w:rPr>
        <mc:AlternateContent>
          <mc:Choice Requires="wps">
            <w:drawing>
              <wp:anchor distT="0" distB="0" distL="114300" distR="114300" simplePos="0" relativeHeight="251706880" behindDoc="0" locked="0" layoutInCell="1" allowOverlap="1">
                <wp:simplePos x="0" y="0"/>
                <wp:positionH relativeFrom="page">
                  <wp:posOffset>667385</wp:posOffset>
                </wp:positionH>
                <wp:positionV relativeFrom="page">
                  <wp:posOffset>1012190</wp:posOffset>
                </wp:positionV>
                <wp:extent cx="6441440" cy="0"/>
                <wp:effectExtent l="0" t="0" r="0" b="0"/>
                <wp:wrapNone/>
                <wp:docPr id="9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7084E" id="Line 95"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UJ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AfYNUJ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6"/>
          <w:sz w:val="25"/>
        </w:rPr>
        <w:t>Impacts to S.C.A.T Bus Stops</w:t>
      </w:r>
    </w:p>
    <w:p w:rsidR="005F3C36" w:rsidRDefault="00310138">
      <w:pPr>
        <w:spacing w:before="2" w:line="316"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Space Coast Area Transit (S.C.A.T) operates throughout the City of Titusville and eleven bus stop locations are currently situated in hazard zones. Mitigating impacts to bus stops can include movi</w:t>
      </w:r>
      <w:r>
        <w:rPr>
          <w:rFonts w:ascii="Calibri Light" w:eastAsia="Calibri Light" w:hAnsi="Calibri Light"/>
          <w:color w:val="000000"/>
          <w:sz w:val="24"/>
        </w:rPr>
        <w:t>ng the stop (benches, trash receptacles and cover) to a more secure location.</w:t>
      </w:r>
    </w:p>
    <w:p w:rsidR="005F3C36" w:rsidRDefault="00310138">
      <w:pPr>
        <w:spacing w:before="703" w:line="248" w:lineRule="exact"/>
        <w:ind w:left="648"/>
        <w:jc w:val="both"/>
        <w:textAlignment w:val="baseline"/>
        <w:rPr>
          <w:rFonts w:ascii="Calibri Light" w:eastAsia="Calibri Light" w:hAnsi="Calibri Light"/>
          <w:b/>
          <w:color w:val="000000"/>
          <w:spacing w:val="-6"/>
          <w:sz w:val="25"/>
        </w:rPr>
      </w:pPr>
      <w:r>
        <w:rPr>
          <w:rFonts w:ascii="Calibri Light" w:eastAsia="Calibri Light" w:hAnsi="Calibri Light"/>
          <w:b/>
          <w:color w:val="000000"/>
          <w:spacing w:val="-6"/>
          <w:sz w:val="25"/>
        </w:rPr>
        <w:t>Impacts to the F.E.C Railroad Network</w:t>
      </w:r>
    </w:p>
    <w:p w:rsidR="005F3C36" w:rsidRDefault="00310138">
      <w:pPr>
        <w:spacing w:after="8271" w:line="316"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Florida East Coast Railway runs for 9.72 miles through the City of Titusville and is susceptible to the impacts of multiple hazards cove</w:t>
      </w:r>
      <w:r>
        <w:rPr>
          <w:rFonts w:ascii="Calibri Light" w:eastAsia="Calibri Light" w:hAnsi="Calibri Light"/>
          <w:color w:val="000000"/>
          <w:sz w:val="24"/>
        </w:rPr>
        <w:t>red in this report. The most at-risk portion of the railway is located in and to the north of the downtown area. Here, the railway comes into close proximity of the lagoon and is highly susceptible to multiple hazards, including storm surge, sea level rise</w:t>
      </w:r>
      <w:r>
        <w:rPr>
          <w:rFonts w:ascii="Calibri Light" w:eastAsia="Calibri Light" w:hAnsi="Calibri Light"/>
          <w:color w:val="000000"/>
          <w:sz w:val="24"/>
        </w:rPr>
        <w:t xml:space="preserve"> and the 100-year flood. At this time, the railway is raised enough to avoid the Category 3, 4, and 5 surge zones and the railway surface is not projected to be impacted by sea level rise before the year 2080. Additional information regarding potential imp</w:t>
      </w:r>
      <w:r>
        <w:rPr>
          <w:rFonts w:ascii="Calibri Light" w:eastAsia="Calibri Light" w:hAnsi="Calibri Light"/>
          <w:color w:val="000000"/>
          <w:sz w:val="24"/>
        </w:rPr>
        <w:t>acts from sea level rise can be found in the Space Coast TPO Sea Level Rise Vulnerability Assessment.</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07904" behindDoc="0" locked="0" layoutInCell="1" allowOverlap="1">
                <wp:simplePos x="0" y="0"/>
                <wp:positionH relativeFrom="page">
                  <wp:posOffset>667385</wp:posOffset>
                </wp:positionH>
                <wp:positionV relativeFrom="page">
                  <wp:posOffset>9369425</wp:posOffset>
                </wp:positionV>
                <wp:extent cx="6441440" cy="0"/>
                <wp:effectExtent l="0" t="0" r="0" b="0"/>
                <wp:wrapNone/>
                <wp:docPr id="9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EF101" id="Line 94"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O9iiEo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42</w:t>
      </w:r>
    </w:p>
    <w:p w:rsidR="005F3C36" w:rsidRDefault="005F3C36">
      <w:pPr>
        <w:sectPr w:rsidR="005F3C36">
          <w:pgSz w:w="12240" w:h="15840"/>
          <w:pgMar w:top="317" w:right="423" w:bottom="128" w:left="423" w:header="720" w:footer="720" w:gutter="0"/>
          <w:cols w:space="720"/>
        </w:sectPr>
      </w:pPr>
    </w:p>
    <w:p w:rsidR="005F3C36" w:rsidRDefault="00310138">
      <w:pPr>
        <w:spacing w:before="801" w:after="52" w:line="370" w:lineRule="exact"/>
        <w:ind w:left="648"/>
        <w:textAlignment w:val="baseline"/>
        <w:rPr>
          <w:rFonts w:ascii="Calibri Light" w:eastAsia="Calibri Light" w:hAnsi="Calibri Light"/>
          <w:b/>
          <w:color w:val="4D7DC6"/>
          <w:spacing w:val="-3"/>
          <w:sz w:val="36"/>
        </w:rPr>
      </w:pPr>
      <w:r>
        <w:rPr>
          <w:noProof/>
        </w:rPr>
        <w:lastRenderedPageBreak/>
        <mc:AlternateContent>
          <mc:Choice Requires="wps">
            <w:drawing>
              <wp:anchor distT="0" distB="0" distL="0" distR="0" simplePos="0" relativeHeight="25159526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69" type="#_x0000_t202" style="position:absolute;left:0;text-align:left;margin-left:15.85pt;margin-top:15.85pt;width:580.3pt;height:760.3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GUIIi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4D7DC6"/>
          <w:spacing w:val="-3"/>
          <w:sz w:val="36"/>
        </w:rPr>
        <w:t>Housing Authority Property Impacts</w:t>
      </w:r>
      <w:r>
        <w:rPr>
          <w:rFonts w:ascii="Calibri Light" w:eastAsia="Calibri Light" w:hAnsi="Calibri Light"/>
          <w:color w:val="808080"/>
          <w:spacing w:val="-3"/>
          <w:sz w:val="36"/>
        </w:rPr>
        <w:t xml:space="preserve"> |</w:t>
      </w:r>
      <w:r>
        <w:rPr>
          <w:rFonts w:ascii="Calibri Light" w:eastAsia="Calibri Light" w:hAnsi="Calibri Light"/>
          <w:b/>
          <w:color w:val="ED6612"/>
          <w:spacing w:val="-3"/>
          <w:sz w:val="36"/>
        </w:rPr>
        <w:t xml:space="preserve"> All Hazards</w:t>
      </w:r>
    </w:p>
    <w:p w:rsidR="005F3C36" w:rsidRDefault="00310138">
      <w:pPr>
        <w:spacing w:before="154" w:after="1180" w:line="316" w:lineRule="exact"/>
        <w:ind w:left="628" w:right="623"/>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708928" behindDoc="0" locked="0" layoutInCell="1" allowOverlap="1">
                <wp:simplePos x="0" y="0"/>
                <wp:positionH relativeFrom="page">
                  <wp:posOffset>667385</wp:posOffset>
                </wp:positionH>
                <wp:positionV relativeFrom="page">
                  <wp:posOffset>1012190</wp:posOffset>
                </wp:positionV>
                <wp:extent cx="6441440" cy="0"/>
                <wp:effectExtent l="0" t="0" r="0" b="0"/>
                <wp:wrapNone/>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54A17" id="Line 92"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LC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A0tZLCHgIAAEQEAAAOAAAAAAAAAAAAAAAAAC4CAABkcnMvZTJvRG9jLnhtbFBL&#10;AQItABQABgAIAAAAIQBSMGlL3wAAAAwBAAAPAAAAAAAAAAAAAAAAAHgEAABkcnMvZG93bnJldi54&#10;bWxQSwUGAAAAAAQABADzAAAAhAUAAAAA&#10;" strokeweight="1.7pt">
                <w10:wrap anchorx="page" anchory="page"/>
              </v:lin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page">
                  <wp:posOffset>667385</wp:posOffset>
                </wp:positionH>
                <wp:positionV relativeFrom="page">
                  <wp:posOffset>2243455</wp:posOffset>
                </wp:positionV>
                <wp:extent cx="6441440" cy="0"/>
                <wp:effectExtent l="0" t="0" r="0" b="0"/>
                <wp:wrapNone/>
                <wp:docPr id="9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0671C" id="Line 91"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176.65pt" to="559.75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qwIAIAAEQEAAAOAAAAZHJzL2Uyb0RvYy54bWysU8GO2jAQvVfqP1i+QxKapR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" strokeweight="1.7pt">
                <w10:wrap anchorx="page" anchory="page"/>
              </v:line>
            </w:pict>
          </mc:Fallback>
        </mc:AlternateContent>
      </w:r>
      <w:r>
        <w:rPr>
          <w:rFonts w:ascii="Calibri Light" w:eastAsia="Calibri Light" w:hAnsi="Calibri Light"/>
          <w:color w:val="000000"/>
          <w:sz w:val="24"/>
        </w:rPr>
        <w:t>The Titusville Housing Authority owns a number of properties within the City, and some of these facilities are projected to be impacted by the hazards covered in this report.</w:t>
      </w:r>
    </w:p>
    <w:p w:rsidR="005F3C36" w:rsidRDefault="00310138">
      <w:pPr>
        <w:spacing w:before="184"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10976" behindDoc="0" locked="0" layoutInCell="1" allowOverlap="1">
                <wp:simplePos x="0" y="0"/>
                <wp:positionH relativeFrom="page">
                  <wp:posOffset>667385</wp:posOffset>
                </wp:positionH>
                <wp:positionV relativeFrom="page">
                  <wp:posOffset>9369425</wp:posOffset>
                </wp:positionV>
                <wp:extent cx="6441440" cy="0"/>
                <wp:effectExtent l="0" t="0" r="0" b="0"/>
                <wp:wrapNone/>
                <wp:docPr id="9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E064" id="Line 90"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" strokecolor="#4471c4" strokeweight=".7pt">
                <w10:wrap anchorx="page" anchory="page"/>
              </v:line>
            </w:pict>
          </mc:Fallback>
        </mc:AlternateContent>
      </w:r>
      <w:r>
        <w:rPr>
          <w:rFonts w:ascii="Calibri" w:eastAsia="Calibri" w:hAnsi="Calibri"/>
          <w:b/>
          <w:color w:val="457AD2"/>
          <w:spacing w:val="41"/>
        </w:rPr>
        <w:t>43</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12"/>
          <w:w w:val="105"/>
          <w:sz w:val="40"/>
        </w:rPr>
      </w:pPr>
      <w:r>
        <w:rPr>
          <w:noProof/>
        </w:rPr>
        <w:lastRenderedPageBreak/>
        <mc:AlternateContent>
          <mc:Choice Requires="wps">
            <w:drawing>
              <wp:anchor distT="0" distB="0" distL="0" distR="0" simplePos="0" relativeHeight="25159628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70" type="#_x0000_t202" style="position:absolute;left:0;text-align:left;margin-left:15.85pt;margin-top:15.85pt;width:580.3pt;height:760.3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fqmIy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12"/>
          <w:w w:val="105"/>
          <w:sz w:val="40"/>
        </w:rPr>
        <w:t>IV. Public Input</w:t>
      </w:r>
    </w:p>
    <w:p w:rsidR="005F3C36" w:rsidRDefault="00310138">
      <w:pPr>
        <w:spacing w:before="196" w:line="323"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A thorough public input process accompanied the development of this resiliency plan and served to bridge identified vulnerabilities with citizen-driven solutions. As part of this process, two public workshops were held and an online survey was distributed </w:t>
      </w:r>
      <w:r>
        <w:rPr>
          <w:rFonts w:ascii="Calibri Light" w:eastAsia="Calibri Light" w:hAnsi="Calibri Light"/>
          <w:color w:val="000000"/>
          <w:spacing w:val="-2"/>
          <w:sz w:val="24"/>
        </w:rPr>
        <w:t>to City residents. This portion of the report summarizes the input received from the public and how it informed the development of the resiliency plan.</w:t>
      </w:r>
    </w:p>
    <w:p w:rsidR="005F3C36" w:rsidRDefault="00310138">
      <w:pPr>
        <w:spacing w:before="568"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Overview of Meetings and Outreach</w:t>
      </w:r>
    </w:p>
    <w:p w:rsidR="005F3C36" w:rsidRDefault="00310138">
      <w:pPr>
        <w:spacing w:before="239" w:line="245" w:lineRule="exact"/>
        <w:ind w:left="648"/>
        <w:textAlignment w:val="baseline"/>
        <w:rPr>
          <w:rFonts w:ascii="Calibri Light" w:eastAsia="Calibri Light" w:hAnsi="Calibri Light"/>
          <w:color w:val="C00000"/>
          <w:spacing w:val="-1"/>
          <w:sz w:val="24"/>
        </w:rPr>
      </w:pPr>
      <w:r>
        <w:rPr>
          <w:rFonts w:ascii="Calibri Light" w:eastAsia="Calibri Light" w:hAnsi="Calibri Light"/>
          <w:color w:val="C00000"/>
          <w:spacing w:val="-1"/>
          <w:sz w:val="24"/>
        </w:rPr>
        <w:t>Public Workshop #1</w:t>
      </w:r>
    </w:p>
    <w:p w:rsidR="005F3C36" w:rsidRDefault="00310138">
      <w:pPr>
        <w:spacing w:before="82" w:line="244" w:lineRule="exact"/>
        <w:ind w:left="648"/>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Date: November 15, 2018</w:t>
      </w:r>
    </w:p>
    <w:p w:rsidR="005F3C36" w:rsidRDefault="00310138">
      <w:pPr>
        <w:spacing w:before="236" w:line="245"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MetroQuest Survey</w:t>
      </w:r>
    </w:p>
    <w:p w:rsidR="005F3C36" w:rsidRDefault="00310138">
      <w:pPr>
        <w:spacing w:before="76"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Dates Open: January 31, 2019 – March 1, 2019</w:t>
      </w:r>
    </w:p>
    <w:p w:rsidR="005F3C36" w:rsidRDefault="00310138">
      <w:pPr>
        <w:spacing w:before="162" w:line="322"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 xml:space="preserve">Public Workshop #2 </w:t>
      </w:r>
      <w:r>
        <w:rPr>
          <w:rFonts w:ascii="Calibri Light" w:eastAsia="Calibri Light" w:hAnsi="Calibri Light"/>
          <w:color w:val="C00000"/>
          <w:sz w:val="24"/>
        </w:rPr>
        <w:br/>
      </w:r>
      <w:r>
        <w:rPr>
          <w:rFonts w:ascii="Calibri Light" w:eastAsia="Calibri Light" w:hAnsi="Calibri Light"/>
          <w:color w:val="000000"/>
          <w:sz w:val="24"/>
        </w:rPr>
        <w:t>Date: March 28, 2019</w:t>
      </w:r>
    </w:p>
    <w:p w:rsidR="005F3C36" w:rsidRDefault="00310138">
      <w:pPr>
        <w:spacing w:before="573"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Public Workshop #1</w:t>
      </w:r>
    </w:p>
    <w:p w:rsidR="005F3C36" w:rsidRDefault="00310138">
      <w:pPr>
        <w:spacing w:line="323"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first workshop focused on the identification of vulnerabilities facing the community as well as two map exercises designed to gather location-specific input. These exercises guided the development of the vulnerability analysis, strategies and themes, s</w:t>
      </w:r>
      <w:r>
        <w:rPr>
          <w:rFonts w:ascii="Calibri Light" w:eastAsia="Calibri Light" w:hAnsi="Calibri Light"/>
          <w:color w:val="000000"/>
          <w:sz w:val="24"/>
        </w:rPr>
        <w:t>urvey and final resiliency plan.</w:t>
      </w:r>
    </w:p>
    <w:p w:rsidR="005F3C36" w:rsidRDefault="00310138">
      <w:pPr>
        <w:spacing w:before="398"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Public Workshop #1: Development of Vulnerabilities and Strategies</w:t>
      </w:r>
    </w:p>
    <w:p w:rsidR="005F3C36" w:rsidRDefault="00310138">
      <w:pPr>
        <w:spacing w:before="76"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Meeting attendees were asked to identify Titusville’s biggest vulnerabilities in order to narrow the focus</w:t>
      </w:r>
    </w:p>
    <w:p w:rsidR="005F3C36" w:rsidRDefault="00310138">
      <w:pPr>
        <w:spacing w:before="77" w:after="5337"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of the conversation and identify solutions for dea</w:t>
      </w:r>
      <w:r>
        <w:rPr>
          <w:rFonts w:ascii="Calibri Light" w:eastAsia="Calibri Light" w:hAnsi="Calibri Light"/>
          <w:color w:val="000000"/>
          <w:sz w:val="24"/>
        </w:rPr>
        <w:t>ling with these vulnerabilities.</w:t>
      </w:r>
    </w:p>
    <w:p w:rsidR="005F3C36" w:rsidRDefault="00310138">
      <w:pPr>
        <w:spacing w:before="197" w:line="248" w:lineRule="exact"/>
        <w:ind w:left="10440"/>
        <w:textAlignment w:val="baseline"/>
        <w:rPr>
          <w:rFonts w:ascii="Calibri" w:eastAsia="Calibri" w:hAnsi="Calibri"/>
          <w:b/>
          <w:color w:val="457AD2"/>
          <w:spacing w:val="40"/>
          <w:sz w:val="23"/>
        </w:rPr>
      </w:pPr>
      <w:r>
        <w:rPr>
          <w:noProof/>
        </w:rPr>
        <mc:AlternateContent>
          <mc:Choice Requires="wps">
            <w:drawing>
              <wp:anchor distT="0" distB="0" distL="114300" distR="114300" simplePos="0" relativeHeight="251712000" behindDoc="0" locked="0" layoutInCell="1" allowOverlap="1">
                <wp:simplePos x="0" y="0"/>
                <wp:positionH relativeFrom="page">
                  <wp:posOffset>667385</wp:posOffset>
                </wp:positionH>
                <wp:positionV relativeFrom="page">
                  <wp:posOffset>9369425</wp:posOffset>
                </wp:positionV>
                <wp:extent cx="6441440" cy="0"/>
                <wp:effectExtent l="0" t="0" r="0" b="0"/>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DCF3" id="Line 88"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t0Hg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" strokecolor="#4471c4" strokeweight=".7pt">
                <w10:wrap anchorx="page" anchory="page"/>
              </v:line>
            </w:pict>
          </mc:Fallback>
        </mc:AlternateContent>
      </w:r>
      <w:r>
        <w:rPr>
          <w:rFonts w:ascii="Calibri" w:eastAsia="Calibri" w:hAnsi="Calibri"/>
          <w:b/>
          <w:color w:val="457AD2"/>
          <w:spacing w:val="40"/>
          <w:sz w:val="23"/>
        </w:rPr>
        <w:t>44</w:t>
      </w:r>
    </w:p>
    <w:p w:rsidR="005F3C36" w:rsidRDefault="005F3C36">
      <w:pPr>
        <w:sectPr w:rsidR="005F3C36">
          <w:pgSz w:w="12240" w:h="15840"/>
          <w:pgMar w:top="317" w:right="423" w:bottom="128" w:left="423" w:header="720" w:footer="720" w:gutter="0"/>
          <w:cols w:space="720"/>
        </w:sectPr>
      </w:pPr>
    </w:p>
    <w:p w:rsidR="005F3C36" w:rsidRDefault="00310138">
      <w:pPr>
        <w:spacing w:before="787" w:line="245" w:lineRule="exact"/>
        <w:ind w:left="648"/>
        <w:textAlignment w:val="baseline"/>
        <w:rPr>
          <w:rFonts w:ascii="Calibri Light" w:eastAsia="Calibri Light" w:hAnsi="Calibri Light"/>
          <w:color w:val="006FC0"/>
          <w:sz w:val="24"/>
        </w:rPr>
      </w:pPr>
      <w:r>
        <w:rPr>
          <w:noProof/>
        </w:rPr>
        <w:lastRenderedPageBreak/>
        <mc:AlternateContent>
          <mc:Choice Requires="wps">
            <w:drawing>
              <wp:anchor distT="0" distB="0" distL="0" distR="0" simplePos="0" relativeHeight="25159731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1" type="#_x0000_t202" style="position:absolute;left:0;text-align:left;margin-left:15.85pt;margin-top:15.85pt;width:580.3pt;height:760.3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BLsA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n4gQS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6FC0"/>
          <w:sz w:val="24"/>
        </w:rPr>
        <w:t>Public Workshop #1, Map Exercise #1</w:t>
      </w:r>
    </w:p>
    <w:p w:rsidR="005F3C36" w:rsidRDefault="00310138">
      <w:pPr>
        <w:spacing w:before="76"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Identification of Future Preservation &amp; Development</w:t>
      </w:r>
    </w:p>
    <w:p w:rsidR="005F3C36" w:rsidRDefault="00310138">
      <w:pPr>
        <w:spacing w:before="167" w:line="322" w:lineRule="exact"/>
        <w:ind w:left="648" w:right="4896"/>
        <w:jc w:val="both"/>
        <w:textAlignment w:val="baseline"/>
        <w:rPr>
          <w:rFonts w:ascii="Calibri Light" w:eastAsia="Calibri Light" w:hAnsi="Calibri Light"/>
          <w:color w:val="000000"/>
          <w:sz w:val="24"/>
        </w:rPr>
      </w:pPr>
      <w:r>
        <w:rPr>
          <w:rFonts w:ascii="Calibri Light" w:eastAsia="Calibri Light" w:hAnsi="Calibri Light"/>
          <w:color w:val="000000"/>
          <w:sz w:val="24"/>
        </w:rPr>
        <w:t>This exercise allowed residents to place dots on areas of the City that they would like to see preserved as greenspace or focused on as areas for new development. The map to the right depicts feedback provided by residents.</w:t>
      </w:r>
    </w:p>
    <w:p w:rsidR="005F3C36" w:rsidRDefault="00310138">
      <w:pPr>
        <w:spacing w:before="165" w:line="322" w:lineRule="exact"/>
        <w:ind w:left="648" w:right="4896"/>
        <w:jc w:val="both"/>
        <w:textAlignment w:val="baseline"/>
        <w:rPr>
          <w:rFonts w:ascii="Calibri Light" w:eastAsia="Calibri Light" w:hAnsi="Calibri Light"/>
          <w:color w:val="000000"/>
          <w:sz w:val="24"/>
        </w:rPr>
      </w:pPr>
      <w:r>
        <w:rPr>
          <w:rFonts w:ascii="Calibri Light" w:eastAsia="Calibri Light" w:hAnsi="Calibri Light"/>
          <w:color w:val="000000"/>
          <w:sz w:val="24"/>
        </w:rPr>
        <w:t>Citizens focused much of their t</w:t>
      </w:r>
      <w:r>
        <w:rPr>
          <w:rFonts w:ascii="Calibri Light" w:eastAsia="Calibri Light" w:hAnsi="Calibri Light"/>
          <w:color w:val="000000"/>
          <w:sz w:val="24"/>
        </w:rPr>
        <w:t>ime placing preservation dots along the Indian River Lagoon, as water quality and the impacts of hurricanes are among the City’s most identified vulnerabilities. Preservation dots can also be found to the west, signaling a desire for City residents to have</w:t>
      </w:r>
      <w:r>
        <w:rPr>
          <w:rFonts w:ascii="Calibri Light" w:eastAsia="Calibri Light" w:hAnsi="Calibri Light"/>
          <w:color w:val="000000"/>
          <w:sz w:val="24"/>
        </w:rPr>
        <w:t xml:space="preserve"> a western growth boundary. Additional preservation dots were placed to the north of Space Coast Regional Airport.</w:t>
      </w:r>
    </w:p>
    <w:p w:rsidR="005F3C36" w:rsidRDefault="00310138">
      <w:pPr>
        <w:spacing w:before="161" w:after="7430" w:line="322" w:lineRule="exact"/>
        <w:ind w:left="648" w:right="4896"/>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Future development dots are somewhat scattered, but there is some consistency. The State Road 50 (Cheney Highway) corridor is a linear connec</w:t>
      </w:r>
      <w:r>
        <w:rPr>
          <w:rFonts w:ascii="Calibri Light" w:eastAsia="Calibri Light" w:hAnsi="Calibri Light"/>
          <w:color w:val="000000"/>
          <w:spacing w:val="-1"/>
          <w:sz w:val="24"/>
        </w:rPr>
        <w:t>tor of many focus areas, while the lagoon coastline is preferred by some. Residents made clear their desire to keep the shoreline “low impact” if developed.</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13024" behindDoc="0" locked="0" layoutInCell="1" allowOverlap="1">
                <wp:simplePos x="0" y="0"/>
                <wp:positionH relativeFrom="page">
                  <wp:posOffset>667385</wp:posOffset>
                </wp:positionH>
                <wp:positionV relativeFrom="page">
                  <wp:posOffset>9369425</wp:posOffset>
                </wp:positionV>
                <wp:extent cx="6441440" cy="0"/>
                <wp:effectExtent l="0" t="0" r="0" b="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085CD" id="Line 86"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Y4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IE9djg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45</w:t>
      </w:r>
    </w:p>
    <w:p w:rsidR="005F3C36" w:rsidRDefault="005F3C36">
      <w:pPr>
        <w:sectPr w:rsidR="005F3C36">
          <w:pgSz w:w="12240" w:h="15840"/>
          <w:pgMar w:top="317" w:right="423" w:bottom="128" w:left="423" w:header="720" w:footer="720" w:gutter="0"/>
          <w:cols w:space="720"/>
        </w:sectPr>
      </w:pPr>
    </w:p>
    <w:p w:rsidR="005F3C36" w:rsidRDefault="00310138">
      <w:pPr>
        <w:spacing w:before="798" w:line="287" w:lineRule="exact"/>
        <w:ind w:left="648"/>
        <w:textAlignment w:val="baseline"/>
        <w:rPr>
          <w:rFonts w:ascii="Calibri Light" w:eastAsia="Calibri Light" w:hAnsi="Calibri Light"/>
          <w:b/>
          <w:color w:val="000000"/>
          <w:spacing w:val="-3"/>
          <w:sz w:val="28"/>
        </w:rPr>
      </w:pPr>
      <w:r>
        <w:rPr>
          <w:noProof/>
        </w:rPr>
        <w:lastRenderedPageBreak/>
        <mc:AlternateContent>
          <mc:Choice Requires="wps">
            <w:drawing>
              <wp:anchor distT="0" distB="0" distL="0" distR="0" simplePos="0" relativeHeight="25159833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72" type="#_x0000_t202" style="position:absolute;left:0;text-align:left;margin-left:15.85pt;margin-top:15.85pt;width:580.3pt;height:760.3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9QsA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odoPU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0000"/>
          <w:spacing w:val="-3"/>
          <w:sz w:val="28"/>
        </w:rPr>
        <w:t>MetroQuest Survey</w:t>
      </w:r>
    </w:p>
    <w:p w:rsidR="005F3C36" w:rsidRDefault="00310138">
      <w:pPr>
        <w:spacing w:before="7"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Using the input received from the first Public Workshop, a survey was developed to further clarify and organize the vulnerabilities, strategies and opportunities preferred by residents from a resiliency perspective. A total of 85 survey responses were rece</w:t>
      </w:r>
      <w:r>
        <w:rPr>
          <w:rFonts w:ascii="Calibri Light" w:eastAsia="Calibri Light" w:hAnsi="Calibri Light"/>
          <w:color w:val="000000"/>
          <w:sz w:val="24"/>
        </w:rPr>
        <w:t>ived. The results of this survey have informed the development of the City’s Resiliency Themes and Strategies, which are located in Section V of this report. The results of the survey are below:</w:t>
      </w:r>
    </w:p>
    <w:p w:rsidR="005F3C36" w:rsidRDefault="00310138">
      <w:pPr>
        <w:spacing w:before="345" w:line="245" w:lineRule="exact"/>
        <w:ind w:left="648"/>
        <w:textAlignment w:val="baseline"/>
        <w:rPr>
          <w:rFonts w:ascii="Calibri Light" w:eastAsia="Calibri Light" w:hAnsi="Calibri Light"/>
          <w:b/>
          <w:color w:val="006FC0"/>
          <w:spacing w:val="-2"/>
          <w:sz w:val="24"/>
        </w:rPr>
      </w:pPr>
      <w:r>
        <w:rPr>
          <w:rFonts w:ascii="Calibri Light" w:eastAsia="Calibri Light" w:hAnsi="Calibri Light"/>
          <w:b/>
          <w:color w:val="006FC0"/>
          <w:spacing w:val="-2"/>
          <w:sz w:val="24"/>
        </w:rPr>
        <w:t>Ranked Vulnerabilities</w:t>
      </w:r>
    </w:p>
    <w:p w:rsidR="005F3C36" w:rsidRDefault="00310138">
      <w:pPr>
        <w:spacing w:before="77" w:line="245" w:lineRule="exact"/>
        <w:ind w:left="648"/>
        <w:textAlignment w:val="baseline"/>
        <w:rPr>
          <w:rFonts w:ascii="Calibri Light" w:eastAsia="Calibri Light" w:hAnsi="Calibri Light"/>
          <w:color w:val="000000"/>
          <w:spacing w:val="4"/>
          <w:sz w:val="24"/>
        </w:rPr>
      </w:pPr>
      <w:r>
        <w:rPr>
          <w:rFonts w:ascii="Calibri Light" w:eastAsia="Calibri Light" w:hAnsi="Calibri Light"/>
          <w:color w:val="000000"/>
          <w:spacing w:val="4"/>
          <w:sz w:val="24"/>
        </w:rPr>
        <w:t>As part of the survey, citizens were asked to rank their top three vulnerabilities from a list of six. The</w:t>
      </w:r>
    </w:p>
    <w:p w:rsidR="005F3C36" w:rsidRDefault="00310138">
      <w:pPr>
        <w:spacing w:before="77"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following results were tabulated (with average ranking in parenthesis):</w:t>
      </w:r>
    </w:p>
    <w:p w:rsidR="005F3C36" w:rsidRDefault="00310138">
      <w:pPr>
        <w:numPr>
          <w:ilvl w:val="0"/>
          <w:numId w:val="5"/>
        </w:numPr>
        <w:tabs>
          <w:tab w:val="clear" w:pos="288"/>
          <w:tab w:val="left" w:pos="936"/>
        </w:tabs>
        <w:spacing w:before="183" w:line="230" w:lineRule="exact"/>
        <w:ind w:left="648"/>
        <w:textAlignment w:val="baseline"/>
        <w:rPr>
          <w:rFonts w:ascii="Calibri Light" w:eastAsia="Calibri Light" w:hAnsi="Calibri Light"/>
          <w:color w:val="000000"/>
          <w:spacing w:val="-4"/>
          <w:sz w:val="23"/>
        </w:rPr>
      </w:pPr>
      <w:r>
        <w:rPr>
          <w:rFonts w:ascii="Calibri Light" w:eastAsia="Calibri Light" w:hAnsi="Calibri Light"/>
          <w:color w:val="000000"/>
          <w:spacing w:val="-4"/>
          <w:sz w:val="23"/>
        </w:rPr>
        <w:t>Water Quality</w:t>
      </w:r>
      <w:r>
        <w:rPr>
          <w:rFonts w:ascii="Calibri Light" w:eastAsia="Calibri Light" w:hAnsi="Calibri Light"/>
          <w:color w:val="008000"/>
          <w:spacing w:val="-4"/>
          <w:sz w:val="23"/>
        </w:rPr>
        <w:t xml:space="preserve"> (1.54)</w:t>
      </w:r>
      <w:r>
        <w:rPr>
          <w:rFonts w:ascii="Calibri Light" w:eastAsia="Calibri Light" w:hAnsi="Calibri Light"/>
          <w:color w:val="C00000"/>
          <w:spacing w:val="-4"/>
          <w:sz w:val="17"/>
        </w:rPr>
        <w:t xml:space="preserve"> *High score led to the addition of “Water Quality” as th</w:t>
      </w:r>
      <w:r>
        <w:rPr>
          <w:rFonts w:ascii="Calibri Light" w:eastAsia="Calibri Light" w:hAnsi="Calibri Light"/>
          <w:color w:val="C00000"/>
          <w:spacing w:val="-4"/>
          <w:sz w:val="17"/>
        </w:rPr>
        <w:t>e sixth hazard analyzed in this report</w:t>
      </w:r>
    </w:p>
    <w:p w:rsidR="005F3C36" w:rsidRDefault="00310138">
      <w:pPr>
        <w:numPr>
          <w:ilvl w:val="0"/>
          <w:numId w:val="5"/>
        </w:numPr>
        <w:tabs>
          <w:tab w:val="clear" w:pos="288"/>
          <w:tab w:val="left" w:pos="936"/>
        </w:tabs>
        <w:spacing w:before="63" w:line="229" w:lineRule="exact"/>
        <w:ind w:left="648"/>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Aging Infrastructure</w:t>
      </w:r>
      <w:r>
        <w:rPr>
          <w:rFonts w:ascii="Calibri Light" w:eastAsia="Calibri Light" w:hAnsi="Calibri Light"/>
          <w:color w:val="008000"/>
          <w:spacing w:val="-5"/>
          <w:sz w:val="23"/>
        </w:rPr>
        <w:t xml:space="preserve"> (1.91)</w:t>
      </w:r>
    </w:p>
    <w:p w:rsidR="005F3C36" w:rsidRDefault="00310138">
      <w:pPr>
        <w:numPr>
          <w:ilvl w:val="0"/>
          <w:numId w:val="5"/>
        </w:numPr>
        <w:tabs>
          <w:tab w:val="clear" w:pos="288"/>
          <w:tab w:val="left" w:pos="936"/>
        </w:tabs>
        <w:spacing w:before="69" w:line="229" w:lineRule="exact"/>
        <w:ind w:left="648"/>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Hurricanes and Storm Surge</w:t>
      </w:r>
      <w:r>
        <w:rPr>
          <w:rFonts w:ascii="Calibri Light" w:eastAsia="Calibri Light" w:hAnsi="Calibri Light"/>
          <w:color w:val="008000"/>
          <w:spacing w:val="-5"/>
          <w:sz w:val="23"/>
        </w:rPr>
        <w:t xml:space="preserve"> (1.94)</w:t>
      </w:r>
    </w:p>
    <w:p w:rsidR="005F3C36" w:rsidRDefault="00310138">
      <w:pPr>
        <w:numPr>
          <w:ilvl w:val="0"/>
          <w:numId w:val="5"/>
        </w:numPr>
        <w:tabs>
          <w:tab w:val="clear" w:pos="288"/>
          <w:tab w:val="left" w:pos="936"/>
        </w:tabs>
        <w:spacing w:before="64" w:line="229" w:lineRule="exact"/>
        <w:ind w:left="648"/>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City Improvement Funding</w:t>
      </w:r>
      <w:r>
        <w:rPr>
          <w:rFonts w:ascii="Calibri Light" w:eastAsia="Calibri Light" w:hAnsi="Calibri Light"/>
          <w:color w:val="008000"/>
          <w:spacing w:val="-6"/>
          <w:sz w:val="23"/>
        </w:rPr>
        <w:t xml:space="preserve"> (2.13)</w:t>
      </w:r>
    </w:p>
    <w:p w:rsidR="005F3C36" w:rsidRDefault="00310138">
      <w:pPr>
        <w:numPr>
          <w:ilvl w:val="0"/>
          <w:numId w:val="5"/>
        </w:numPr>
        <w:tabs>
          <w:tab w:val="clear" w:pos="288"/>
          <w:tab w:val="left" w:pos="936"/>
        </w:tabs>
        <w:spacing w:before="68" w:line="229" w:lineRule="exact"/>
        <w:ind w:left="648"/>
        <w:textAlignment w:val="baseline"/>
        <w:rPr>
          <w:rFonts w:ascii="Calibri Light" w:eastAsia="Calibri Light" w:hAnsi="Calibri Light"/>
          <w:color w:val="000000"/>
          <w:spacing w:val="-8"/>
          <w:sz w:val="23"/>
        </w:rPr>
      </w:pPr>
      <w:r>
        <w:rPr>
          <w:rFonts w:ascii="Calibri Light" w:eastAsia="Calibri Light" w:hAnsi="Calibri Light"/>
          <w:color w:val="000000"/>
          <w:spacing w:val="-8"/>
          <w:sz w:val="23"/>
        </w:rPr>
        <w:t>Flooding</w:t>
      </w:r>
      <w:r>
        <w:rPr>
          <w:rFonts w:ascii="Calibri Light" w:eastAsia="Calibri Light" w:hAnsi="Calibri Light"/>
          <w:color w:val="008000"/>
          <w:spacing w:val="-8"/>
          <w:sz w:val="23"/>
        </w:rPr>
        <w:t xml:space="preserve"> (2.32)</w:t>
      </w:r>
    </w:p>
    <w:p w:rsidR="005F3C36" w:rsidRDefault="00310138">
      <w:pPr>
        <w:numPr>
          <w:ilvl w:val="0"/>
          <w:numId w:val="5"/>
        </w:numPr>
        <w:tabs>
          <w:tab w:val="clear" w:pos="288"/>
          <w:tab w:val="left" w:pos="936"/>
        </w:tabs>
        <w:spacing w:before="64" w:line="226" w:lineRule="exact"/>
        <w:ind w:left="648"/>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Sea Level Rise</w:t>
      </w:r>
      <w:r>
        <w:rPr>
          <w:rFonts w:ascii="Calibri Light" w:eastAsia="Calibri Light" w:hAnsi="Calibri Light"/>
          <w:color w:val="008000"/>
          <w:spacing w:val="-6"/>
          <w:sz w:val="23"/>
        </w:rPr>
        <w:t xml:space="preserve"> (2.54)</w:t>
      </w:r>
    </w:p>
    <w:p w:rsidR="005F3C36" w:rsidRDefault="00310138">
      <w:pPr>
        <w:spacing w:before="344" w:line="245" w:lineRule="exact"/>
        <w:ind w:left="648"/>
        <w:textAlignment w:val="baseline"/>
        <w:rPr>
          <w:rFonts w:ascii="Calibri Light" w:eastAsia="Calibri Light" w:hAnsi="Calibri Light"/>
          <w:b/>
          <w:color w:val="006FC0"/>
          <w:spacing w:val="-2"/>
          <w:sz w:val="24"/>
        </w:rPr>
      </w:pPr>
      <w:r>
        <w:rPr>
          <w:rFonts w:ascii="Calibri Light" w:eastAsia="Calibri Light" w:hAnsi="Calibri Light"/>
          <w:b/>
          <w:color w:val="006FC0"/>
          <w:spacing w:val="-2"/>
          <w:sz w:val="24"/>
        </w:rPr>
        <w:t>Ranked Strategies</w:t>
      </w:r>
    </w:p>
    <w:p w:rsidR="005F3C36" w:rsidRDefault="00310138">
      <w:pPr>
        <w:spacing w:before="76" w:line="245" w:lineRule="exact"/>
        <w:ind w:left="648"/>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Residents then ranked the top strategies from three resiliency perspectives; protect, adapt and retreat.</w:t>
      </w:r>
    </w:p>
    <w:p w:rsidR="005F3C36" w:rsidRDefault="00310138">
      <w:pPr>
        <w:spacing w:before="77"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The following results were tabulated with average 0 through 5 rating in parenthesis:</w:t>
      </w:r>
    </w:p>
    <w:p w:rsidR="005F3C36" w:rsidRDefault="00310138">
      <w:pPr>
        <w:tabs>
          <w:tab w:val="left" w:pos="4248"/>
          <w:tab w:val="left" w:pos="7848"/>
        </w:tabs>
        <w:spacing w:before="184" w:line="209" w:lineRule="exact"/>
        <w:ind w:left="648"/>
        <w:textAlignment w:val="baseline"/>
        <w:rPr>
          <w:rFonts w:ascii="Calibri Light" w:eastAsia="Calibri Light" w:hAnsi="Calibri Light"/>
          <w:color w:val="000000"/>
          <w:spacing w:val="-2"/>
          <w:sz w:val="23"/>
        </w:rPr>
      </w:pPr>
      <w:r>
        <w:rPr>
          <w:rFonts w:ascii="Calibri Light" w:eastAsia="Calibri Light" w:hAnsi="Calibri Light"/>
          <w:color w:val="000000"/>
          <w:spacing w:val="-2"/>
          <w:sz w:val="23"/>
        </w:rPr>
        <w:t>Protect</w:t>
      </w:r>
      <w:r>
        <w:rPr>
          <w:rFonts w:ascii="Calibri Light" w:eastAsia="Calibri Light" w:hAnsi="Calibri Light"/>
          <w:color w:val="000000"/>
          <w:spacing w:val="-2"/>
          <w:sz w:val="23"/>
        </w:rPr>
        <w:tab/>
        <w:t>Adapt</w:t>
      </w:r>
      <w:r>
        <w:rPr>
          <w:rFonts w:ascii="Calibri Light" w:eastAsia="Calibri Light" w:hAnsi="Calibri Light"/>
          <w:color w:val="000000"/>
          <w:spacing w:val="-2"/>
          <w:sz w:val="23"/>
        </w:rPr>
        <w:tab/>
        <w:t>Retreat</w:t>
      </w:r>
    </w:p>
    <w:p w:rsidR="005F3C36" w:rsidRDefault="00310138">
      <w:pPr>
        <w:numPr>
          <w:ilvl w:val="0"/>
          <w:numId w:val="6"/>
        </w:numPr>
        <w:tabs>
          <w:tab w:val="clear" w:pos="288"/>
          <w:tab w:val="left" w:pos="936"/>
          <w:tab w:val="left" w:pos="7848"/>
        </w:tabs>
        <w:spacing w:before="74" w:line="226" w:lineRule="exact"/>
        <w:ind w:left="648"/>
        <w:textAlignment w:val="baseline"/>
        <w:rPr>
          <w:rFonts w:ascii="Calibri Light" w:eastAsia="Calibri Light" w:hAnsi="Calibri Light"/>
          <w:color w:val="000000"/>
          <w:spacing w:val="-34"/>
          <w:sz w:val="23"/>
        </w:rPr>
      </w:pPr>
      <w:r>
        <w:rPr>
          <w:noProof/>
        </w:rPr>
        <mc:AlternateContent>
          <mc:Choice Requires="wps">
            <w:drawing>
              <wp:anchor distT="0" distB="0" distL="114300" distR="114300" simplePos="0" relativeHeight="251714048" behindDoc="0" locked="0" layoutInCell="1" allowOverlap="1">
                <wp:simplePos x="0" y="0"/>
                <wp:positionH relativeFrom="page">
                  <wp:posOffset>685800</wp:posOffset>
                </wp:positionH>
                <wp:positionV relativeFrom="page">
                  <wp:posOffset>4940935</wp:posOffset>
                </wp:positionV>
                <wp:extent cx="6404610" cy="0"/>
                <wp:effectExtent l="0" t="0" r="0" b="0"/>
                <wp:wrapNone/>
                <wp:docPr id="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46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3ED3" id="Line 84"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389.05pt" to="558.3pt,3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wSHgIAAEQEAAAOAAAAZHJzL2Uyb0RvYy54bWysU8GO2jAQvVfqP1i+QxKapW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" strokeweight=".95pt">
                <w10:wrap anchorx="page" anchory="page"/>
              </v:line>
            </w:pict>
          </mc:Fallback>
        </mc:AlternateContent>
      </w:r>
      <w:r>
        <w:rPr>
          <w:rFonts w:ascii="Calibri Light" w:eastAsia="Calibri Light" w:hAnsi="Calibri Light"/>
          <w:color w:val="000000"/>
          <w:spacing w:val="-34"/>
          <w:sz w:val="23"/>
        </w:rPr>
        <w:t>Green Infrastructure</w:t>
      </w:r>
      <w:r>
        <w:rPr>
          <w:rFonts w:ascii="Calibri Light" w:eastAsia="Calibri Light" w:hAnsi="Calibri Light"/>
          <w:color w:val="008000"/>
          <w:spacing w:val="-34"/>
          <w:sz w:val="23"/>
        </w:rPr>
        <w:t xml:space="preserve"> (4.45)</w:t>
      </w:r>
      <w:r>
        <w:rPr>
          <w:rFonts w:ascii="Calibri Light" w:eastAsia="Calibri Light" w:hAnsi="Calibri Light"/>
          <w:color w:val="000000"/>
          <w:spacing w:val="-34"/>
          <w:sz w:val="23"/>
        </w:rPr>
        <w:tab/>
        <w:t>1. Green Public</w:t>
      </w:r>
      <w:r>
        <w:rPr>
          <w:rFonts w:ascii="Calibri Light" w:eastAsia="Calibri Light" w:hAnsi="Calibri Light"/>
          <w:color w:val="000000"/>
          <w:spacing w:val="-34"/>
          <w:sz w:val="23"/>
        </w:rPr>
        <w:t xml:space="preserve"> Areas</w:t>
      </w:r>
      <w:r>
        <w:rPr>
          <w:rFonts w:ascii="Calibri Light" w:eastAsia="Calibri Light" w:hAnsi="Calibri Light"/>
          <w:color w:val="008000"/>
          <w:spacing w:val="-34"/>
          <w:sz w:val="23"/>
        </w:rPr>
        <w:t xml:space="preserve"> (4.53)</w:t>
      </w:r>
      <w:r>
        <w:rPr>
          <w:rFonts w:ascii="Calibri Light" w:eastAsia="Calibri Light" w:hAnsi="Calibri Light"/>
          <w:color w:val="000000"/>
          <w:spacing w:val="-34"/>
          <w:sz w:val="23"/>
        </w:rPr>
        <w:tab/>
        <w:t>1. Land Use</w:t>
      </w:r>
      <w:r>
        <w:rPr>
          <w:rFonts w:ascii="Calibri Light" w:eastAsia="Calibri Light" w:hAnsi="Calibri Light"/>
          <w:color w:val="008000"/>
          <w:spacing w:val="-34"/>
          <w:sz w:val="23"/>
        </w:rPr>
        <w:t xml:space="preserve"> (4.12)</w:t>
      </w:r>
    </w:p>
    <w:p w:rsidR="005F3C36" w:rsidRDefault="00310138">
      <w:pPr>
        <w:numPr>
          <w:ilvl w:val="0"/>
          <w:numId w:val="6"/>
        </w:numPr>
        <w:tabs>
          <w:tab w:val="clear" w:pos="288"/>
          <w:tab w:val="left" w:pos="936"/>
          <w:tab w:val="left" w:pos="7848"/>
        </w:tabs>
        <w:spacing w:before="72" w:line="229" w:lineRule="exact"/>
        <w:ind w:left="648"/>
        <w:textAlignment w:val="baseline"/>
        <w:rPr>
          <w:rFonts w:ascii="Calibri Light" w:eastAsia="Calibri Light" w:hAnsi="Calibri Light"/>
          <w:color w:val="000000"/>
          <w:spacing w:val="-33"/>
          <w:sz w:val="23"/>
        </w:rPr>
      </w:pPr>
      <w:r>
        <w:rPr>
          <w:rFonts w:ascii="Calibri Light" w:eastAsia="Calibri Light" w:hAnsi="Calibri Light"/>
          <w:color w:val="000000"/>
          <w:spacing w:val="-33"/>
          <w:sz w:val="23"/>
        </w:rPr>
        <w:t>Stormwater Infrastructure</w:t>
      </w:r>
      <w:r>
        <w:rPr>
          <w:rFonts w:ascii="Calibri Light" w:eastAsia="Calibri Light" w:hAnsi="Calibri Light"/>
          <w:color w:val="008000"/>
          <w:spacing w:val="-33"/>
          <w:sz w:val="23"/>
        </w:rPr>
        <w:t xml:space="preserve"> (4.30)</w:t>
      </w:r>
      <w:r>
        <w:rPr>
          <w:rFonts w:ascii="Calibri Light" w:eastAsia="Calibri Light" w:hAnsi="Calibri Light"/>
          <w:color w:val="000000"/>
          <w:spacing w:val="-33"/>
          <w:sz w:val="23"/>
        </w:rPr>
        <w:tab/>
        <w:t>2. Green Private Properties</w:t>
      </w:r>
      <w:r>
        <w:rPr>
          <w:rFonts w:ascii="Calibri Light" w:eastAsia="Calibri Light" w:hAnsi="Calibri Light"/>
          <w:color w:val="008000"/>
          <w:spacing w:val="-33"/>
          <w:sz w:val="23"/>
        </w:rPr>
        <w:t xml:space="preserve"> (3.92)</w:t>
      </w:r>
      <w:r>
        <w:rPr>
          <w:rFonts w:ascii="Calibri Light" w:eastAsia="Calibri Light" w:hAnsi="Calibri Light"/>
          <w:color w:val="000000"/>
          <w:spacing w:val="-33"/>
          <w:sz w:val="23"/>
        </w:rPr>
        <w:tab/>
        <w:t>2. Land Acquisition</w:t>
      </w:r>
      <w:r>
        <w:rPr>
          <w:rFonts w:ascii="Calibri Light" w:eastAsia="Calibri Light" w:hAnsi="Calibri Light"/>
          <w:color w:val="008000"/>
          <w:spacing w:val="-33"/>
          <w:sz w:val="23"/>
        </w:rPr>
        <w:t xml:space="preserve"> (3.89)</w:t>
      </w:r>
    </w:p>
    <w:p w:rsidR="005F3C36" w:rsidRDefault="00310138">
      <w:pPr>
        <w:numPr>
          <w:ilvl w:val="0"/>
          <w:numId w:val="6"/>
        </w:numPr>
        <w:tabs>
          <w:tab w:val="clear" w:pos="288"/>
          <w:tab w:val="left" w:pos="936"/>
          <w:tab w:val="left" w:pos="7848"/>
        </w:tabs>
        <w:spacing w:before="64" w:line="229" w:lineRule="exact"/>
        <w:ind w:left="648"/>
        <w:textAlignment w:val="baseline"/>
        <w:rPr>
          <w:rFonts w:ascii="Calibri Light" w:eastAsia="Calibri Light" w:hAnsi="Calibri Light"/>
          <w:color w:val="000000"/>
          <w:spacing w:val="-23"/>
          <w:sz w:val="23"/>
        </w:rPr>
      </w:pPr>
      <w:r>
        <w:rPr>
          <w:rFonts w:ascii="Calibri Light" w:eastAsia="Calibri Light" w:hAnsi="Calibri Light"/>
          <w:color w:val="000000"/>
          <w:spacing w:val="-23"/>
          <w:sz w:val="23"/>
        </w:rPr>
        <w:t>Gray Infrastructure</w:t>
      </w:r>
      <w:r>
        <w:rPr>
          <w:rFonts w:ascii="Calibri Light" w:eastAsia="Calibri Light" w:hAnsi="Calibri Light"/>
          <w:color w:val="008000"/>
          <w:spacing w:val="-23"/>
          <w:sz w:val="23"/>
        </w:rPr>
        <w:t xml:space="preserve"> (3.78)</w:t>
      </w:r>
      <w:r>
        <w:rPr>
          <w:rFonts w:ascii="Calibri Light" w:eastAsia="Calibri Light" w:hAnsi="Calibri Light"/>
          <w:color w:val="000000"/>
          <w:spacing w:val="-23"/>
          <w:sz w:val="23"/>
        </w:rPr>
        <w:tab/>
        <w:t>3. Policy</w:t>
      </w:r>
      <w:r>
        <w:rPr>
          <w:rFonts w:ascii="Calibri Light" w:eastAsia="Calibri Light" w:hAnsi="Calibri Light"/>
          <w:color w:val="008000"/>
          <w:spacing w:val="-23"/>
          <w:sz w:val="23"/>
        </w:rPr>
        <w:t xml:space="preserve"> (3.73)</w:t>
      </w:r>
      <w:r>
        <w:rPr>
          <w:rFonts w:ascii="Calibri Light" w:eastAsia="Calibri Light" w:hAnsi="Calibri Light"/>
          <w:color w:val="000000"/>
          <w:spacing w:val="-23"/>
          <w:sz w:val="23"/>
        </w:rPr>
        <w:tab/>
        <w:t>3. Policy</w:t>
      </w:r>
      <w:r>
        <w:rPr>
          <w:rFonts w:ascii="Calibri Light" w:eastAsia="Calibri Light" w:hAnsi="Calibri Light"/>
          <w:color w:val="008000"/>
          <w:spacing w:val="-23"/>
          <w:sz w:val="23"/>
        </w:rPr>
        <w:t xml:space="preserve"> (3.43)</w:t>
      </w:r>
    </w:p>
    <w:p w:rsidR="005F3C36" w:rsidRDefault="00310138">
      <w:pPr>
        <w:numPr>
          <w:ilvl w:val="0"/>
          <w:numId w:val="6"/>
        </w:numPr>
        <w:tabs>
          <w:tab w:val="clear" w:pos="288"/>
          <w:tab w:val="left" w:pos="936"/>
          <w:tab w:val="left" w:pos="7848"/>
        </w:tabs>
        <w:spacing w:before="68" w:line="230" w:lineRule="exact"/>
        <w:ind w:left="648"/>
        <w:textAlignment w:val="baseline"/>
        <w:rPr>
          <w:rFonts w:ascii="Calibri Light" w:eastAsia="Calibri Light" w:hAnsi="Calibri Light"/>
          <w:color w:val="000000"/>
          <w:spacing w:val="-30"/>
          <w:sz w:val="23"/>
        </w:rPr>
      </w:pPr>
      <w:r>
        <w:rPr>
          <w:rFonts w:ascii="Calibri Light" w:eastAsia="Calibri Light" w:hAnsi="Calibri Light"/>
          <w:color w:val="000000"/>
          <w:spacing w:val="-30"/>
          <w:sz w:val="23"/>
        </w:rPr>
        <w:t>Property Improvement</w:t>
      </w:r>
      <w:r>
        <w:rPr>
          <w:rFonts w:ascii="Calibri Light" w:eastAsia="Calibri Light" w:hAnsi="Calibri Light"/>
          <w:color w:val="008000"/>
          <w:spacing w:val="-30"/>
          <w:sz w:val="23"/>
        </w:rPr>
        <w:t xml:space="preserve"> (3.54)</w:t>
      </w:r>
      <w:r>
        <w:rPr>
          <w:rFonts w:ascii="Calibri Light" w:eastAsia="Calibri Light" w:hAnsi="Calibri Light"/>
          <w:color w:val="000000"/>
          <w:spacing w:val="-30"/>
          <w:sz w:val="23"/>
        </w:rPr>
        <w:tab/>
        <w:t>4. Gray Infrastructure</w:t>
      </w:r>
      <w:r>
        <w:rPr>
          <w:rFonts w:ascii="Calibri Light" w:eastAsia="Calibri Light" w:hAnsi="Calibri Light"/>
          <w:color w:val="008000"/>
          <w:spacing w:val="-30"/>
          <w:sz w:val="23"/>
        </w:rPr>
        <w:t xml:space="preserve"> (3.56)</w:t>
      </w:r>
      <w:r>
        <w:rPr>
          <w:rFonts w:ascii="Calibri Light" w:eastAsia="Calibri Light" w:hAnsi="Calibri Light"/>
          <w:color w:val="000000"/>
          <w:spacing w:val="-30"/>
          <w:sz w:val="23"/>
        </w:rPr>
        <w:tab/>
      </w:r>
      <w:r>
        <w:rPr>
          <w:rFonts w:ascii="Calibri Light" w:eastAsia="Calibri Light" w:hAnsi="Calibri Light"/>
          <w:color w:val="000000"/>
          <w:spacing w:val="-30"/>
          <w:sz w:val="23"/>
        </w:rPr>
        <w:t>4. Property Relocation</w:t>
      </w:r>
      <w:r>
        <w:rPr>
          <w:rFonts w:ascii="Calibri Light" w:eastAsia="Calibri Light" w:hAnsi="Calibri Light"/>
          <w:color w:val="008000"/>
          <w:spacing w:val="-30"/>
          <w:sz w:val="23"/>
        </w:rPr>
        <w:t xml:space="preserve"> (3.16)</w:t>
      </w:r>
    </w:p>
    <w:p w:rsidR="005F3C36" w:rsidRDefault="00310138">
      <w:pPr>
        <w:numPr>
          <w:ilvl w:val="0"/>
          <w:numId w:val="7"/>
        </w:numPr>
        <w:tabs>
          <w:tab w:val="clear" w:pos="7416"/>
          <w:tab w:val="left" w:pos="8064"/>
        </w:tabs>
        <w:spacing w:before="63" w:line="229" w:lineRule="exact"/>
        <w:ind w:left="648"/>
        <w:textAlignment w:val="baseline"/>
        <w:rPr>
          <w:rFonts w:ascii="Calibri Light" w:eastAsia="Calibri Light" w:hAnsi="Calibri Light"/>
          <w:color w:val="000000"/>
          <w:spacing w:val="-3"/>
          <w:sz w:val="23"/>
        </w:rPr>
      </w:pPr>
      <w:r>
        <w:rPr>
          <w:rFonts w:ascii="Calibri Light" w:eastAsia="Calibri Light" w:hAnsi="Calibri Light"/>
          <w:color w:val="000000"/>
          <w:spacing w:val="-3"/>
          <w:sz w:val="23"/>
        </w:rPr>
        <w:t>Funding Relocation</w:t>
      </w:r>
      <w:r>
        <w:rPr>
          <w:rFonts w:ascii="Calibri Light" w:eastAsia="Calibri Light" w:hAnsi="Calibri Light"/>
          <w:color w:val="008000"/>
          <w:spacing w:val="-3"/>
          <w:sz w:val="23"/>
        </w:rPr>
        <w:t xml:space="preserve"> (3.08)</w:t>
      </w:r>
    </w:p>
    <w:p w:rsidR="005F3C36" w:rsidRDefault="00310138">
      <w:pPr>
        <w:spacing w:before="394" w:line="245" w:lineRule="exact"/>
        <w:ind w:left="648"/>
        <w:textAlignment w:val="baseline"/>
        <w:rPr>
          <w:rFonts w:ascii="Calibri Light" w:eastAsia="Calibri Light" w:hAnsi="Calibri Light"/>
          <w:b/>
          <w:color w:val="006FC0"/>
          <w:spacing w:val="-1"/>
          <w:sz w:val="24"/>
        </w:rPr>
      </w:pPr>
      <w:r>
        <w:rPr>
          <w:rFonts w:ascii="Calibri Light" w:eastAsia="Calibri Light" w:hAnsi="Calibri Light"/>
          <w:b/>
          <w:color w:val="006FC0"/>
          <w:spacing w:val="-1"/>
          <w:sz w:val="24"/>
        </w:rPr>
        <w:t>City Opportunities</w:t>
      </w:r>
    </w:p>
    <w:p w:rsidR="005F3C36" w:rsidRDefault="00310138">
      <w:pPr>
        <w:spacing w:before="76"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The final task for residents included prioritizing from a list of seven opportunities that residents would like</w:t>
      </w:r>
    </w:p>
    <w:p w:rsidR="005F3C36" w:rsidRDefault="00310138">
      <w:pPr>
        <w:spacing w:before="77"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to see prioritized by the City. The following results were tabulated (with average ranking in parenthesis):</w:t>
      </w:r>
    </w:p>
    <w:p w:rsidR="005F3C36" w:rsidRDefault="00310138">
      <w:pPr>
        <w:numPr>
          <w:ilvl w:val="0"/>
          <w:numId w:val="8"/>
        </w:numPr>
        <w:tabs>
          <w:tab w:val="clear" w:pos="288"/>
          <w:tab w:val="left" w:pos="936"/>
        </w:tabs>
        <w:spacing w:before="184" w:line="229" w:lineRule="exact"/>
        <w:ind w:left="648"/>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Adaptation and Conservation</w:t>
      </w:r>
      <w:r>
        <w:rPr>
          <w:rFonts w:ascii="Calibri Light" w:eastAsia="Calibri Light" w:hAnsi="Calibri Light"/>
          <w:color w:val="008000"/>
          <w:spacing w:val="-5"/>
          <w:sz w:val="23"/>
        </w:rPr>
        <w:t xml:space="preserve"> (2.15)</w:t>
      </w:r>
    </w:p>
    <w:p w:rsidR="005F3C36" w:rsidRDefault="00310138">
      <w:pPr>
        <w:numPr>
          <w:ilvl w:val="0"/>
          <w:numId w:val="8"/>
        </w:numPr>
        <w:tabs>
          <w:tab w:val="clear" w:pos="288"/>
          <w:tab w:val="left" w:pos="936"/>
        </w:tabs>
        <w:spacing w:before="63" w:line="230" w:lineRule="exact"/>
        <w:ind w:left="648"/>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Sustainable Development</w:t>
      </w:r>
      <w:r>
        <w:rPr>
          <w:rFonts w:ascii="Calibri Light" w:eastAsia="Calibri Light" w:hAnsi="Calibri Light"/>
          <w:color w:val="008000"/>
          <w:spacing w:val="-6"/>
          <w:sz w:val="23"/>
        </w:rPr>
        <w:t xml:space="preserve"> (2.31)</w:t>
      </w:r>
    </w:p>
    <w:p w:rsidR="005F3C36" w:rsidRDefault="00310138">
      <w:pPr>
        <w:numPr>
          <w:ilvl w:val="0"/>
          <w:numId w:val="8"/>
        </w:numPr>
        <w:tabs>
          <w:tab w:val="clear" w:pos="288"/>
          <w:tab w:val="left" w:pos="936"/>
        </w:tabs>
        <w:spacing w:before="68" w:line="226" w:lineRule="exact"/>
        <w:ind w:left="648"/>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Resilience Action Plan</w:t>
      </w:r>
      <w:r>
        <w:rPr>
          <w:rFonts w:ascii="Calibri Light" w:eastAsia="Calibri Light" w:hAnsi="Calibri Light"/>
          <w:color w:val="008000"/>
          <w:spacing w:val="-5"/>
          <w:sz w:val="23"/>
        </w:rPr>
        <w:t xml:space="preserve"> (2.50)</w:t>
      </w:r>
    </w:p>
    <w:p w:rsidR="005F3C36" w:rsidRDefault="00310138">
      <w:pPr>
        <w:numPr>
          <w:ilvl w:val="0"/>
          <w:numId w:val="8"/>
        </w:numPr>
        <w:tabs>
          <w:tab w:val="clear" w:pos="288"/>
          <w:tab w:val="left" w:pos="936"/>
        </w:tabs>
        <w:spacing w:before="67" w:line="226" w:lineRule="exact"/>
        <w:ind w:left="648"/>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Stormwater Master Plan</w:t>
      </w:r>
      <w:r>
        <w:rPr>
          <w:rFonts w:ascii="Calibri Light" w:eastAsia="Calibri Light" w:hAnsi="Calibri Light"/>
          <w:color w:val="008000"/>
          <w:spacing w:val="-6"/>
          <w:sz w:val="23"/>
        </w:rPr>
        <w:t xml:space="preserve"> (2.52)</w:t>
      </w:r>
    </w:p>
    <w:p w:rsidR="005F3C36" w:rsidRDefault="00310138">
      <w:pPr>
        <w:numPr>
          <w:ilvl w:val="0"/>
          <w:numId w:val="8"/>
        </w:numPr>
        <w:tabs>
          <w:tab w:val="clear" w:pos="288"/>
          <w:tab w:val="left" w:pos="936"/>
        </w:tabs>
        <w:spacing w:before="71" w:line="226" w:lineRule="exact"/>
        <w:ind w:left="648"/>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Elevation Increases</w:t>
      </w:r>
      <w:r>
        <w:rPr>
          <w:rFonts w:ascii="Calibri Light" w:eastAsia="Calibri Light" w:hAnsi="Calibri Light"/>
          <w:color w:val="008000"/>
          <w:spacing w:val="-6"/>
          <w:sz w:val="23"/>
        </w:rPr>
        <w:t xml:space="preserve"> (2.57)</w:t>
      </w:r>
    </w:p>
    <w:p w:rsidR="005F3C36" w:rsidRDefault="00310138">
      <w:pPr>
        <w:numPr>
          <w:ilvl w:val="0"/>
          <w:numId w:val="8"/>
        </w:numPr>
        <w:tabs>
          <w:tab w:val="clear" w:pos="288"/>
          <w:tab w:val="left" w:pos="936"/>
        </w:tabs>
        <w:spacing w:before="67" w:line="229" w:lineRule="exact"/>
        <w:ind w:left="648"/>
        <w:textAlignment w:val="baseline"/>
        <w:rPr>
          <w:rFonts w:ascii="Calibri Light" w:eastAsia="Calibri Light" w:hAnsi="Calibri Light"/>
          <w:color w:val="000000"/>
          <w:spacing w:val="-8"/>
          <w:sz w:val="23"/>
        </w:rPr>
      </w:pPr>
      <w:r>
        <w:rPr>
          <w:rFonts w:ascii="Calibri Light" w:eastAsia="Calibri Light" w:hAnsi="Calibri Light"/>
          <w:color w:val="000000"/>
          <w:spacing w:val="-8"/>
          <w:sz w:val="23"/>
        </w:rPr>
        <w:t>Funding</w:t>
      </w:r>
      <w:r>
        <w:rPr>
          <w:rFonts w:ascii="Calibri Light" w:eastAsia="Calibri Light" w:hAnsi="Calibri Light"/>
          <w:color w:val="008000"/>
          <w:spacing w:val="-8"/>
          <w:sz w:val="23"/>
        </w:rPr>
        <w:t xml:space="preserve"> (2.64)</w:t>
      </w:r>
    </w:p>
    <w:p w:rsidR="005F3C36" w:rsidRDefault="00310138">
      <w:pPr>
        <w:numPr>
          <w:ilvl w:val="0"/>
          <w:numId w:val="8"/>
        </w:numPr>
        <w:tabs>
          <w:tab w:val="clear" w:pos="288"/>
          <w:tab w:val="left" w:pos="936"/>
        </w:tabs>
        <w:spacing w:before="69" w:line="229" w:lineRule="exact"/>
        <w:ind w:left="648"/>
        <w:textAlignment w:val="baseline"/>
        <w:rPr>
          <w:rFonts w:ascii="Calibri Light" w:eastAsia="Calibri Light" w:hAnsi="Calibri Light"/>
          <w:color w:val="000000"/>
          <w:spacing w:val="-7"/>
          <w:sz w:val="23"/>
        </w:rPr>
      </w:pPr>
      <w:r>
        <w:rPr>
          <w:rFonts w:ascii="Calibri Light" w:eastAsia="Calibri Light" w:hAnsi="Calibri Light"/>
          <w:color w:val="000000"/>
          <w:spacing w:val="-7"/>
          <w:sz w:val="23"/>
        </w:rPr>
        <w:t>Redevelopment</w:t>
      </w:r>
      <w:r>
        <w:rPr>
          <w:rFonts w:ascii="Calibri Light" w:eastAsia="Calibri Light" w:hAnsi="Calibri Light"/>
          <w:color w:val="008000"/>
          <w:spacing w:val="-7"/>
          <w:sz w:val="23"/>
        </w:rPr>
        <w:t xml:space="preserve"> (2.64)</w:t>
      </w:r>
    </w:p>
    <w:p w:rsidR="005F3C36" w:rsidRDefault="00310138">
      <w:pPr>
        <w:spacing w:before="283" w:line="245" w:lineRule="exact"/>
        <w:ind w:left="648"/>
        <w:textAlignment w:val="baseline"/>
        <w:rPr>
          <w:rFonts w:ascii="Calibri Light" w:eastAsia="Calibri Light" w:hAnsi="Calibri Light"/>
          <w:b/>
          <w:color w:val="006FC0"/>
          <w:spacing w:val="-1"/>
          <w:sz w:val="24"/>
        </w:rPr>
      </w:pPr>
      <w:r>
        <w:rPr>
          <w:rFonts w:ascii="Calibri Light" w:eastAsia="Calibri Light" w:hAnsi="Calibri Light"/>
          <w:b/>
          <w:color w:val="006FC0"/>
          <w:spacing w:val="-1"/>
          <w:sz w:val="24"/>
        </w:rPr>
        <w:t>Survey Respondent Information</w:t>
      </w:r>
    </w:p>
    <w:p w:rsidR="005F3C36" w:rsidRDefault="00310138">
      <w:pPr>
        <w:spacing w:before="73" w:line="229" w:lineRule="exact"/>
        <w:ind w:left="648"/>
        <w:textAlignment w:val="baseline"/>
        <w:rPr>
          <w:rFonts w:ascii="Calibri Light" w:eastAsia="Calibri Light" w:hAnsi="Calibri Light"/>
          <w:color w:val="000000"/>
          <w:spacing w:val="-4"/>
          <w:sz w:val="23"/>
        </w:rPr>
      </w:pPr>
      <w:r>
        <w:rPr>
          <w:rFonts w:ascii="Calibri Light" w:eastAsia="Calibri Light" w:hAnsi="Calibri Light"/>
          <w:color w:val="000000"/>
          <w:spacing w:val="-4"/>
          <w:sz w:val="23"/>
        </w:rPr>
        <w:t>Age: 32% between 26 – 40; 50% between 41 – 60, 17% between 61 – 80; and 1% over the age of 81.</w:t>
      </w:r>
    </w:p>
    <w:p w:rsidR="005F3C36" w:rsidRDefault="00310138">
      <w:pPr>
        <w:spacing w:before="69" w:line="229" w:lineRule="exact"/>
        <w:ind w:left="648"/>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Average Time Living in Titusville: 32% less than 5 years; 14% between 5 and 10 years; 14% between 11 and 20 years;</w:t>
      </w:r>
    </w:p>
    <w:p w:rsidR="005F3C36" w:rsidRDefault="00310138">
      <w:pPr>
        <w:spacing w:before="68" w:after="599" w:line="230" w:lineRule="exact"/>
        <w:ind w:left="648"/>
        <w:textAlignment w:val="baseline"/>
        <w:rPr>
          <w:rFonts w:ascii="Calibri Light" w:eastAsia="Calibri Light" w:hAnsi="Calibri Light"/>
          <w:color w:val="000000"/>
          <w:spacing w:val="-4"/>
          <w:sz w:val="23"/>
        </w:rPr>
      </w:pPr>
      <w:r>
        <w:rPr>
          <w:rFonts w:ascii="Calibri Light" w:eastAsia="Calibri Light" w:hAnsi="Calibri Light"/>
          <w:color w:val="000000"/>
          <w:spacing w:val="-4"/>
          <w:sz w:val="23"/>
        </w:rPr>
        <w:t>and 40% more than 21 years.</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15072" behindDoc="0" locked="0" layoutInCell="1" allowOverlap="1">
                <wp:simplePos x="0" y="0"/>
                <wp:positionH relativeFrom="page">
                  <wp:posOffset>667385</wp:posOffset>
                </wp:positionH>
                <wp:positionV relativeFrom="page">
                  <wp:posOffset>9369425</wp:posOffset>
                </wp:positionV>
                <wp:extent cx="6441440" cy="0"/>
                <wp:effectExtent l="0" t="0" r="0" b="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74846" id="Line 83"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lCIAIAAEM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Io0mUI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46</w:t>
      </w:r>
    </w:p>
    <w:p w:rsidR="005F3C36" w:rsidRDefault="005F3C36">
      <w:pPr>
        <w:sectPr w:rsidR="005F3C36">
          <w:pgSz w:w="12240" w:h="15840"/>
          <w:pgMar w:top="317" w:right="423" w:bottom="128" w:left="423" w:header="720" w:footer="720" w:gutter="0"/>
          <w:cols w:space="720"/>
        </w:sectPr>
      </w:pPr>
    </w:p>
    <w:p w:rsidR="005F3C36" w:rsidRDefault="00310138">
      <w:pPr>
        <w:spacing w:before="798" w:line="287" w:lineRule="exact"/>
        <w:ind w:left="648"/>
        <w:textAlignment w:val="baseline"/>
        <w:rPr>
          <w:rFonts w:ascii="Calibri Light" w:eastAsia="Calibri Light" w:hAnsi="Calibri Light"/>
          <w:b/>
          <w:color w:val="000000"/>
          <w:spacing w:val="-3"/>
          <w:sz w:val="28"/>
        </w:rPr>
      </w:pPr>
      <w:r>
        <w:rPr>
          <w:noProof/>
        </w:rPr>
        <w:lastRenderedPageBreak/>
        <mc:AlternateContent>
          <mc:Choice Requires="wps">
            <w:drawing>
              <wp:anchor distT="0" distB="0" distL="0" distR="0" simplePos="0" relativeHeight="25159936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73" type="#_x0000_t202" style="position:absolute;left:0;text-align:left;margin-left:15.85pt;margin-top:15.85pt;width:580.3pt;height:760.3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xv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u0G8b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0000"/>
          <w:spacing w:val="-3"/>
          <w:sz w:val="28"/>
        </w:rPr>
        <w:t>Public Workshop #2</w:t>
      </w:r>
    </w:p>
    <w:p w:rsidR="005F3C36" w:rsidRDefault="00310138">
      <w:pPr>
        <w:spacing w:before="7"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second Public Workshop built on the input received in the first Public Workshop and the MetroQuest survey. ECFRPC staff presented the results of the Vulnerability Assessment, the Resiliency Themes and Strategies (detailed in Section V) and shared the r</w:t>
      </w:r>
      <w:r>
        <w:rPr>
          <w:rFonts w:ascii="Calibri Light" w:eastAsia="Calibri Light" w:hAnsi="Calibri Light"/>
          <w:color w:val="000000"/>
          <w:sz w:val="24"/>
        </w:rPr>
        <w:t>esults of the MetroQuest survey. The public had the opportunity to take part in an open house and comment on the draft plan.</w:t>
      </w:r>
    </w:p>
    <w:p w:rsidR="005F3C36" w:rsidRDefault="00310138">
      <w:pPr>
        <w:spacing w:before="328"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open house included four stations that allowed participants to view the plan and maps, learn about and give their opinions on t</w:t>
      </w:r>
      <w:r>
        <w:rPr>
          <w:rFonts w:ascii="Calibri Light" w:eastAsia="Calibri Light" w:hAnsi="Calibri Light"/>
          <w:color w:val="000000"/>
          <w:sz w:val="24"/>
        </w:rPr>
        <w:t>he resiliency strategies covered in Section V, and interact with resiliency and planning professionals from around the County and Region. The stations included:</w:t>
      </w:r>
    </w:p>
    <w:p w:rsidR="005F3C36" w:rsidRDefault="00310138">
      <w:pPr>
        <w:numPr>
          <w:ilvl w:val="0"/>
          <w:numId w:val="9"/>
        </w:numPr>
        <w:tabs>
          <w:tab w:val="clear" w:pos="432"/>
          <w:tab w:val="left" w:pos="1800"/>
        </w:tabs>
        <w:spacing w:before="387" w:line="321" w:lineRule="exact"/>
        <w:ind w:left="1800" w:right="5112" w:hanging="432"/>
        <w:jc w:val="both"/>
        <w:textAlignment w:val="baseline"/>
        <w:rPr>
          <w:rFonts w:ascii="Calibri" w:eastAsia="Calibri" w:hAnsi="Calibri"/>
          <w:b/>
          <w:color w:val="006FC0"/>
          <w:spacing w:val="-4"/>
          <w:sz w:val="24"/>
        </w:rPr>
      </w:pPr>
      <w:r>
        <w:rPr>
          <w:rFonts w:ascii="Calibri" w:eastAsia="Calibri" w:hAnsi="Calibri"/>
          <w:b/>
          <w:color w:val="006FC0"/>
          <w:spacing w:val="-4"/>
          <w:sz w:val="24"/>
        </w:rPr>
        <w:t xml:space="preserve">Vulnerability Assessment and Map Review </w:t>
      </w:r>
      <w:r>
        <w:rPr>
          <w:rFonts w:ascii="Calibri Light" w:eastAsia="Calibri Light" w:hAnsi="Calibri Light"/>
          <w:color w:val="000000"/>
          <w:spacing w:val="-4"/>
          <w:sz w:val="23"/>
        </w:rPr>
        <w:t>Participants were able to view the draft version of the</w:t>
      </w:r>
      <w:r>
        <w:rPr>
          <w:rFonts w:ascii="Calibri Light" w:eastAsia="Calibri Light" w:hAnsi="Calibri Light"/>
          <w:color w:val="000000"/>
          <w:spacing w:val="-4"/>
          <w:sz w:val="23"/>
        </w:rPr>
        <w:t xml:space="preserve"> Vulnerability Assessment and review large print out maps depicting the City’s vulnerabilities to natural hazards. City and ECFRPC planning staff answered questions concerning the plan and took notes on additional information to be added.</w:t>
      </w:r>
    </w:p>
    <w:p w:rsidR="005F3C36" w:rsidRDefault="00310138">
      <w:pPr>
        <w:numPr>
          <w:ilvl w:val="0"/>
          <w:numId w:val="9"/>
        </w:numPr>
        <w:tabs>
          <w:tab w:val="clear" w:pos="432"/>
          <w:tab w:val="left" w:pos="1800"/>
        </w:tabs>
        <w:spacing w:before="423" w:line="321" w:lineRule="exact"/>
        <w:ind w:left="1800" w:right="5112" w:hanging="432"/>
        <w:jc w:val="both"/>
        <w:textAlignment w:val="baseline"/>
        <w:rPr>
          <w:rFonts w:ascii="Calibri" w:eastAsia="Calibri" w:hAnsi="Calibri"/>
          <w:b/>
          <w:color w:val="006FC0"/>
          <w:spacing w:val="-6"/>
          <w:sz w:val="24"/>
        </w:rPr>
      </w:pPr>
      <w:r>
        <w:rPr>
          <w:rFonts w:ascii="Calibri" w:eastAsia="Calibri" w:hAnsi="Calibri"/>
          <w:b/>
          <w:color w:val="006FC0"/>
          <w:spacing w:val="-6"/>
          <w:sz w:val="24"/>
        </w:rPr>
        <w:t>Resiliency Strate</w:t>
      </w:r>
      <w:r>
        <w:rPr>
          <w:rFonts w:ascii="Calibri" w:eastAsia="Calibri" w:hAnsi="Calibri"/>
          <w:b/>
          <w:color w:val="006FC0"/>
          <w:spacing w:val="-6"/>
          <w:sz w:val="24"/>
        </w:rPr>
        <w:t xml:space="preserve">gy Review and Discussion </w:t>
      </w:r>
      <w:r>
        <w:rPr>
          <w:rFonts w:ascii="Calibri Light" w:eastAsia="Calibri Light" w:hAnsi="Calibri Light"/>
          <w:color w:val="000000"/>
          <w:spacing w:val="-6"/>
          <w:sz w:val="23"/>
        </w:rPr>
        <w:t>The “Resiliency Themes and Strategies” covered in Section V of this report were displayed for residents to learn about with planning team members on hand to answer questions. Residents were able to place dots on their preferred strategies, which was provid</w:t>
      </w:r>
      <w:r>
        <w:rPr>
          <w:rFonts w:ascii="Calibri Light" w:eastAsia="Calibri Light" w:hAnsi="Calibri Light"/>
          <w:color w:val="000000"/>
          <w:spacing w:val="-6"/>
          <w:sz w:val="23"/>
        </w:rPr>
        <w:t>ed to the City.</w:t>
      </w:r>
    </w:p>
    <w:p w:rsidR="005F3C36" w:rsidRDefault="00310138">
      <w:pPr>
        <w:numPr>
          <w:ilvl w:val="0"/>
          <w:numId w:val="9"/>
        </w:numPr>
        <w:tabs>
          <w:tab w:val="clear" w:pos="432"/>
          <w:tab w:val="left" w:pos="1800"/>
        </w:tabs>
        <w:spacing w:before="460" w:line="260" w:lineRule="exact"/>
        <w:ind w:left="1800" w:hanging="432"/>
        <w:jc w:val="both"/>
        <w:textAlignment w:val="baseline"/>
        <w:rPr>
          <w:rFonts w:ascii="Calibri" w:eastAsia="Calibri" w:hAnsi="Calibri"/>
          <w:b/>
          <w:color w:val="006FC0"/>
          <w:spacing w:val="2"/>
          <w:sz w:val="24"/>
        </w:rPr>
      </w:pPr>
      <w:r>
        <w:rPr>
          <w:rFonts w:ascii="Calibri" w:eastAsia="Calibri" w:hAnsi="Calibri"/>
          <w:b/>
          <w:color w:val="006FC0"/>
          <w:spacing w:val="2"/>
          <w:sz w:val="24"/>
        </w:rPr>
        <w:t>Living Shorelines Exhibit</w:t>
      </w:r>
    </w:p>
    <w:p w:rsidR="005F3C36" w:rsidRDefault="00310138">
      <w:pPr>
        <w:spacing w:before="17" w:line="321" w:lineRule="exact"/>
        <w:ind w:left="1800" w:right="5112"/>
        <w:jc w:val="both"/>
        <w:textAlignment w:val="baseline"/>
        <w:rPr>
          <w:rFonts w:ascii="Calibri Light" w:eastAsia="Calibri Light" w:hAnsi="Calibri Light"/>
          <w:color w:val="000000"/>
          <w:spacing w:val="-6"/>
          <w:sz w:val="23"/>
        </w:rPr>
      </w:pPr>
      <w:r>
        <w:rPr>
          <w:rFonts w:ascii="Calibri Light" w:eastAsia="Calibri Light" w:hAnsi="Calibri Light"/>
          <w:color w:val="000000"/>
          <w:spacing w:val="-6"/>
          <w:sz w:val="23"/>
        </w:rPr>
        <w:t>Jane Hart with the Brevard County Natural Resources Department exhibited the County’s living shorelines program and provided participants with information on their benefits, uses, and examples of local applications</w:t>
      </w:r>
      <w:r>
        <w:rPr>
          <w:rFonts w:ascii="Calibri Light" w:eastAsia="Calibri Light" w:hAnsi="Calibri Light"/>
          <w:color w:val="000000"/>
          <w:spacing w:val="-6"/>
          <w:sz w:val="23"/>
        </w:rPr>
        <w:t xml:space="preserve"> in Brevard County.</w:t>
      </w:r>
    </w:p>
    <w:p w:rsidR="005F3C36" w:rsidRDefault="00310138">
      <w:pPr>
        <w:numPr>
          <w:ilvl w:val="0"/>
          <w:numId w:val="9"/>
        </w:numPr>
        <w:tabs>
          <w:tab w:val="clear" w:pos="432"/>
          <w:tab w:val="left" w:pos="1800"/>
        </w:tabs>
        <w:spacing w:before="480" w:line="260" w:lineRule="exact"/>
        <w:ind w:left="1800" w:hanging="432"/>
        <w:textAlignment w:val="baseline"/>
        <w:rPr>
          <w:rFonts w:ascii="Calibri" w:eastAsia="Calibri" w:hAnsi="Calibri"/>
          <w:b/>
          <w:color w:val="006FC0"/>
          <w:spacing w:val="3"/>
          <w:sz w:val="24"/>
        </w:rPr>
      </w:pPr>
      <w:r>
        <w:rPr>
          <w:rFonts w:ascii="Calibri" w:eastAsia="Calibri" w:hAnsi="Calibri"/>
          <w:b/>
          <w:color w:val="006FC0"/>
          <w:spacing w:val="3"/>
          <w:sz w:val="24"/>
        </w:rPr>
        <w:t>University of Florida IFAS Exhibit</w:t>
      </w:r>
    </w:p>
    <w:p w:rsidR="005F3C36" w:rsidRDefault="00310138">
      <w:pPr>
        <w:spacing w:before="17" w:after="753" w:line="321" w:lineRule="exact"/>
        <w:ind w:left="1800" w:right="5112"/>
        <w:jc w:val="both"/>
        <w:textAlignment w:val="baseline"/>
        <w:rPr>
          <w:rFonts w:ascii="Calibri Light" w:eastAsia="Calibri Light" w:hAnsi="Calibri Light"/>
          <w:color w:val="000000"/>
          <w:spacing w:val="-5"/>
          <w:sz w:val="23"/>
        </w:rPr>
      </w:pPr>
      <w:r>
        <w:rPr>
          <w:rFonts w:ascii="Calibri Light" w:eastAsia="Calibri Light" w:hAnsi="Calibri Light"/>
          <w:color w:val="000000"/>
          <w:spacing w:val="-5"/>
          <w:sz w:val="23"/>
        </w:rPr>
        <w:t>Holly Abeels with the University of Florida Institute of Food and Agricultural Sciences (IFAS) presented an exhibit detailing native Floridian plant species, best practices for sustainable planning, lawncare and gardening, and other IFAS research projects.</w:t>
      </w:r>
    </w:p>
    <w:p w:rsidR="005F3C36" w:rsidRDefault="00310138">
      <w:pPr>
        <w:spacing w:before="197" w:line="248" w:lineRule="exact"/>
        <w:ind w:left="10440"/>
        <w:textAlignment w:val="baseline"/>
        <w:rPr>
          <w:rFonts w:ascii="Calibri" w:eastAsia="Calibri" w:hAnsi="Calibri"/>
          <w:b/>
          <w:color w:val="457AD2"/>
          <w:spacing w:val="38"/>
          <w:sz w:val="23"/>
        </w:rPr>
      </w:pPr>
      <w:r>
        <w:rPr>
          <w:noProof/>
        </w:rPr>
        <mc:AlternateContent>
          <mc:Choice Requires="wps">
            <w:drawing>
              <wp:anchor distT="0" distB="0" distL="114300" distR="114300" simplePos="0" relativeHeight="251716096" behindDoc="0" locked="0" layoutInCell="1" allowOverlap="1">
                <wp:simplePos x="0" y="0"/>
                <wp:positionH relativeFrom="page">
                  <wp:posOffset>667385</wp:posOffset>
                </wp:positionH>
                <wp:positionV relativeFrom="page">
                  <wp:posOffset>9369425</wp:posOffset>
                </wp:positionV>
                <wp:extent cx="6441440" cy="0"/>
                <wp:effectExtent l="0" t="0" r="0" b="0"/>
                <wp:wrapNone/>
                <wp:docPr id="8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CD036" id="Line 81"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&#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AxmhAe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sz w:val="23"/>
        </w:rPr>
        <w:t>47</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0038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74" type="#_x0000_t202" style="position:absolute;left:0;text-align:left;margin-left:15.85pt;margin-top:15.85pt;width:580.3pt;height:760.3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U0C9Ob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V. Resiliency Theme and Strategy Development</w:t>
      </w:r>
    </w:p>
    <w:p w:rsidR="005F3C36" w:rsidRDefault="00310138">
      <w:pPr>
        <w:spacing w:before="200"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vulnerability assessment and public outreach process crafted the development of four resiliency themes that form the basis of the recommendations in the Resiliency Plan section of this report. Each of these themes have their own set of associated strat</w:t>
      </w:r>
      <w:r>
        <w:rPr>
          <w:rFonts w:ascii="Calibri Light" w:eastAsia="Calibri Light" w:hAnsi="Calibri Light"/>
          <w:color w:val="000000"/>
          <w:sz w:val="24"/>
        </w:rPr>
        <w:t>egies that are analyzed in this section. The four resiliency themes are summarized below:</w:t>
      </w:r>
    </w:p>
    <w:p w:rsidR="005F3C36" w:rsidRDefault="00310138">
      <w:pPr>
        <w:numPr>
          <w:ilvl w:val="0"/>
          <w:numId w:val="10"/>
        </w:numPr>
        <w:tabs>
          <w:tab w:val="clear" w:pos="432"/>
          <w:tab w:val="left" w:pos="1800"/>
        </w:tabs>
        <w:spacing w:before="403" w:line="288" w:lineRule="exact"/>
        <w:ind w:left="1368"/>
        <w:textAlignment w:val="baseline"/>
        <w:rPr>
          <w:rFonts w:ascii="Calibri Light" w:eastAsia="Calibri Light" w:hAnsi="Calibri Light"/>
          <w:b/>
          <w:color w:val="C00000"/>
          <w:spacing w:val="-10"/>
          <w:sz w:val="29"/>
        </w:rPr>
      </w:pPr>
      <w:r>
        <w:rPr>
          <w:rFonts w:ascii="Calibri Light" w:eastAsia="Calibri Light" w:hAnsi="Calibri Light"/>
          <w:b/>
          <w:color w:val="C00000"/>
          <w:spacing w:val="-10"/>
          <w:sz w:val="29"/>
        </w:rPr>
        <w:t>Adapt &amp; Protect</w:t>
      </w:r>
    </w:p>
    <w:p w:rsidR="005F3C36" w:rsidRDefault="00310138">
      <w:pPr>
        <w:spacing w:before="8" w:line="322" w:lineRule="exact"/>
        <w:ind w:left="1800"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Protecting critical infrastructure in and around hazard zones is critical when facility relocation or other options are not feasible. Adapting to the effects of natural hazards means installing infrastructure and technology that lessen the financial and so</w:t>
      </w:r>
      <w:r>
        <w:rPr>
          <w:rFonts w:ascii="Calibri Light" w:eastAsia="Calibri Light" w:hAnsi="Calibri Light"/>
          <w:color w:val="000000"/>
          <w:spacing w:val="-1"/>
          <w:sz w:val="24"/>
        </w:rPr>
        <w:t>cietal impacts while enhancing overall system functionality. Protecting critical assets can be done in a number of ways, such as through sea walls, raising structures and buffering shorelines, while adapting can be achieved through stormwater parks, bioret</w:t>
      </w:r>
      <w:r>
        <w:rPr>
          <w:rFonts w:ascii="Calibri Light" w:eastAsia="Calibri Light" w:hAnsi="Calibri Light"/>
          <w:color w:val="000000"/>
          <w:spacing w:val="-1"/>
          <w:sz w:val="24"/>
        </w:rPr>
        <w:t>ention and other strategies.</w:t>
      </w:r>
    </w:p>
    <w:p w:rsidR="005F3C36" w:rsidRDefault="00310138">
      <w:pPr>
        <w:numPr>
          <w:ilvl w:val="0"/>
          <w:numId w:val="10"/>
        </w:numPr>
        <w:tabs>
          <w:tab w:val="clear" w:pos="432"/>
          <w:tab w:val="left" w:pos="1800"/>
        </w:tabs>
        <w:spacing w:before="244" w:line="288" w:lineRule="exact"/>
        <w:ind w:left="1368"/>
        <w:textAlignment w:val="baseline"/>
        <w:rPr>
          <w:rFonts w:ascii="Calibri Light" w:eastAsia="Calibri Light" w:hAnsi="Calibri Light"/>
          <w:b/>
          <w:color w:val="C00000"/>
          <w:spacing w:val="-13"/>
          <w:sz w:val="29"/>
        </w:rPr>
      </w:pPr>
      <w:r>
        <w:rPr>
          <w:rFonts w:ascii="Calibri Light" w:eastAsia="Calibri Light" w:hAnsi="Calibri Light"/>
          <w:b/>
          <w:color w:val="C00000"/>
          <w:spacing w:val="-13"/>
          <w:sz w:val="29"/>
        </w:rPr>
        <w:t>Retreat</w:t>
      </w:r>
    </w:p>
    <w:p w:rsidR="005F3C36" w:rsidRDefault="00310138">
      <w:pPr>
        <w:spacing w:before="8" w:line="322" w:lineRule="exact"/>
        <w:ind w:left="1800"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Retreating from natural hazards should occur when the long-term costs of development in a hazardous area exceeds the cost of relocation or developing in another area. The vast majority of retreating strategies are land use and policy-based, such as imposin</w:t>
      </w:r>
      <w:r>
        <w:rPr>
          <w:rFonts w:ascii="Calibri Light" w:eastAsia="Calibri Light" w:hAnsi="Calibri Light"/>
          <w:color w:val="000000"/>
          <w:sz w:val="24"/>
        </w:rPr>
        <w:t>g hazard zone setbacks, down zoning, cluster zoning, transfer of development rights and adopting urban service area boundaries. Retreating also includes facility relocation, which is expensive in the short term but cost-saving over the long-term.</w:t>
      </w:r>
    </w:p>
    <w:p w:rsidR="005F3C36" w:rsidRDefault="00310138">
      <w:pPr>
        <w:numPr>
          <w:ilvl w:val="0"/>
          <w:numId w:val="10"/>
        </w:numPr>
        <w:tabs>
          <w:tab w:val="clear" w:pos="432"/>
          <w:tab w:val="left" w:pos="1800"/>
        </w:tabs>
        <w:spacing w:before="244" w:line="288" w:lineRule="exact"/>
        <w:ind w:left="1368"/>
        <w:textAlignment w:val="baseline"/>
        <w:rPr>
          <w:rFonts w:ascii="Calibri Light" w:eastAsia="Calibri Light" w:hAnsi="Calibri Light"/>
          <w:b/>
          <w:color w:val="C00000"/>
          <w:spacing w:val="-9"/>
          <w:sz w:val="29"/>
        </w:rPr>
      </w:pPr>
      <w:r>
        <w:rPr>
          <w:rFonts w:ascii="Calibri Light" w:eastAsia="Calibri Light" w:hAnsi="Calibri Light"/>
          <w:b/>
          <w:color w:val="C00000"/>
          <w:spacing w:val="-9"/>
          <w:sz w:val="29"/>
        </w:rPr>
        <w:t>Prepare &amp;</w:t>
      </w:r>
      <w:r>
        <w:rPr>
          <w:rFonts w:ascii="Calibri Light" w:eastAsia="Calibri Light" w:hAnsi="Calibri Light"/>
          <w:b/>
          <w:color w:val="C00000"/>
          <w:spacing w:val="-9"/>
          <w:sz w:val="29"/>
        </w:rPr>
        <w:t xml:space="preserve"> Recover</w:t>
      </w:r>
    </w:p>
    <w:p w:rsidR="005F3C36" w:rsidRDefault="00310138">
      <w:pPr>
        <w:spacing w:before="3" w:line="322" w:lineRule="exact"/>
        <w:ind w:left="1800"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Preparing and recovering from natural hazards involves pre-planning a community’s response in order to lessen the financial and societal impacts. This theme gets to the root of resiliency – the ability to bounce back – and there are a number of op</w:t>
      </w:r>
      <w:r>
        <w:rPr>
          <w:rFonts w:ascii="Calibri Light" w:eastAsia="Calibri Light" w:hAnsi="Calibri Light"/>
          <w:color w:val="000000"/>
          <w:spacing w:val="-2"/>
          <w:sz w:val="24"/>
        </w:rPr>
        <w:t>tions available to communities. Ensuring that local government and local businesses have continuity of operations plans or emergency generators can restore critical services quickly after a storm. On the other end of the spectrum, post-disaster redevelopme</w:t>
      </w:r>
      <w:r>
        <w:rPr>
          <w:rFonts w:ascii="Calibri Light" w:eastAsia="Calibri Light" w:hAnsi="Calibri Light"/>
          <w:color w:val="000000"/>
          <w:spacing w:val="-2"/>
          <w:sz w:val="24"/>
        </w:rPr>
        <w:t>nt planning looks at long-term recovery.</w:t>
      </w:r>
    </w:p>
    <w:p w:rsidR="005F3C36" w:rsidRDefault="00310138">
      <w:pPr>
        <w:numPr>
          <w:ilvl w:val="0"/>
          <w:numId w:val="10"/>
        </w:numPr>
        <w:tabs>
          <w:tab w:val="clear" w:pos="432"/>
          <w:tab w:val="left" w:pos="1800"/>
        </w:tabs>
        <w:spacing w:before="249" w:line="288" w:lineRule="exact"/>
        <w:ind w:left="1368"/>
        <w:textAlignment w:val="baseline"/>
        <w:rPr>
          <w:rFonts w:ascii="Calibri Light" w:eastAsia="Calibri Light" w:hAnsi="Calibri Light"/>
          <w:b/>
          <w:color w:val="C00000"/>
          <w:spacing w:val="-9"/>
          <w:sz w:val="29"/>
        </w:rPr>
      </w:pPr>
      <w:r>
        <w:rPr>
          <w:rFonts w:ascii="Calibri Light" w:eastAsia="Calibri Light" w:hAnsi="Calibri Light"/>
          <w:b/>
          <w:color w:val="C00000"/>
          <w:spacing w:val="-9"/>
          <w:sz w:val="29"/>
        </w:rPr>
        <w:t>Mobilize &amp; Educate</w:t>
      </w:r>
    </w:p>
    <w:p w:rsidR="005F3C36" w:rsidRDefault="00310138">
      <w:pPr>
        <w:spacing w:before="3" w:line="322" w:lineRule="exact"/>
        <w:ind w:left="1800"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Having an active, involved public is one of the greatest assets a community can have. This resiliency theme largely focuses on gathering stakeholders throughout the community for education program</w:t>
      </w:r>
      <w:r>
        <w:rPr>
          <w:rFonts w:ascii="Calibri Light" w:eastAsia="Calibri Light" w:hAnsi="Calibri Light"/>
          <w:color w:val="000000"/>
          <w:sz w:val="24"/>
        </w:rPr>
        <w:t>s as well as citizen-led advocacy groups. Educating citizens and elected officials on topics such as property mitigation, preparing for natural hazards, and lagoon-friendly practices can greatly reduce the financial impact of natural hazards.</w:t>
      </w:r>
    </w:p>
    <w:p w:rsidR="005F3C36" w:rsidRDefault="00310138">
      <w:pPr>
        <w:spacing w:before="325" w:after="39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This section </w:t>
      </w:r>
      <w:r>
        <w:rPr>
          <w:rFonts w:ascii="Calibri Light" w:eastAsia="Calibri Light" w:hAnsi="Calibri Light"/>
          <w:color w:val="000000"/>
          <w:sz w:val="24"/>
        </w:rPr>
        <w:t>of the report provides information on strategies that can be implemented to reinforce the four resiliency themes outlined above. The resiliency strategies covered generally fit into six categories, including 1) Gray Infrastructure, 2) Green Infrastructure,</w:t>
      </w:r>
      <w:r>
        <w:rPr>
          <w:rFonts w:ascii="Calibri Light" w:eastAsia="Calibri Light" w:hAnsi="Calibri Light"/>
          <w:color w:val="000000"/>
          <w:sz w:val="24"/>
        </w:rPr>
        <w:t xml:space="preserve"> 3) Property Improvements, 4) Land Use &amp; Policy, 5) Education and 6) Administrative. The table on the next page outlines these strategies.</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17120" behindDoc="0" locked="0" layoutInCell="1" allowOverlap="1">
                <wp:simplePos x="0" y="0"/>
                <wp:positionH relativeFrom="page">
                  <wp:posOffset>667385</wp:posOffset>
                </wp:positionH>
                <wp:positionV relativeFrom="page">
                  <wp:posOffset>9369425</wp:posOffset>
                </wp:positionV>
                <wp:extent cx="6441440" cy="0"/>
                <wp:effectExtent l="0" t="0" r="0" b="0"/>
                <wp:wrapNone/>
                <wp:docPr id="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7E39E" id="Line 79"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ee87U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1"/>
        </w:rPr>
        <w:t>48</w:t>
      </w:r>
    </w:p>
    <w:p w:rsidR="005F3C36" w:rsidRDefault="005F3C36">
      <w:pPr>
        <w:sectPr w:rsidR="005F3C36">
          <w:pgSz w:w="12240" w:h="15840"/>
          <w:pgMar w:top="317" w:right="423" w:bottom="128" w:left="423" w:header="720" w:footer="720" w:gutter="0"/>
          <w:cols w:space="720"/>
        </w:sectPr>
      </w:pPr>
    </w:p>
    <w:p w:rsidR="005F3C36" w:rsidRDefault="00310138">
      <w:pPr>
        <w:spacing w:before="798" w:line="287" w:lineRule="exact"/>
        <w:jc w:val="center"/>
        <w:textAlignment w:val="baseline"/>
        <w:rPr>
          <w:rFonts w:ascii="Calibri Light" w:eastAsia="Calibri Light" w:hAnsi="Calibri Light"/>
          <w:b/>
          <w:color w:val="000000"/>
          <w:spacing w:val="-2"/>
          <w:sz w:val="28"/>
        </w:rPr>
      </w:pPr>
      <w:r>
        <w:rPr>
          <w:noProof/>
        </w:rPr>
        <w:lastRenderedPageBreak/>
        <mc:AlternateContent>
          <mc:Choice Requires="wps">
            <w:drawing>
              <wp:anchor distT="0" distB="0" distL="0" distR="0" simplePos="0" relativeHeight="25160140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75" type="#_x0000_t202" style="position:absolute;left:0;text-align:left;margin-left:15.85pt;margin-top:15.85pt;width:580.3pt;height:760.3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P8XjP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00000"/>
          <w:spacing w:val="-2"/>
          <w:sz w:val="28"/>
        </w:rPr>
        <w:t>Resiliency Theme &amp; Strategies</w:t>
      </w:r>
    </w:p>
    <w:p w:rsidR="005F3C36" w:rsidRDefault="00310138">
      <w:pPr>
        <w:spacing w:before="33" w:line="293" w:lineRule="exact"/>
        <w:ind w:left="648" w:right="648"/>
        <w:textAlignment w:val="baseline"/>
        <w:rPr>
          <w:rFonts w:ascii="Calibri Light" w:eastAsia="Calibri Light" w:hAnsi="Calibri Light"/>
          <w:color w:val="000000"/>
          <w:sz w:val="24"/>
        </w:rPr>
      </w:pPr>
      <w:r>
        <w:rPr>
          <w:rFonts w:ascii="Calibri Light" w:eastAsia="Calibri Light" w:hAnsi="Calibri Light"/>
          <w:color w:val="000000"/>
          <w:sz w:val="24"/>
        </w:rPr>
        <w:t>The following resiliency strategies are analyzed within this section of the report within their respective themes. Costs, uses and case studies were reviewed are part of this analysis.</w:t>
      </w:r>
    </w:p>
    <w:p w:rsidR="005F3C36" w:rsidRDefault="00310138">
      <w:pPr>
        <w:spacing w:before="295" w:after="2169" w:line="228" w:lineRule="exact"/>
        <w:jc w:val="center"/>
        <w:textAlignment w:val="baseline"/>
        <w:rPr>
          <w:rFonts w:ascii="Leelawadee" w:eastAsia="Leelawadee" w:hAnsi="Leelawadee"/>
          <w:color w:val="000000"/>
          <w:sz w:val="17"/>
        </w:rPr>
      </w:pPr>
      <w:r>
        <w:rPr>
          <w:rFonts w:ascii="Leelawadee" w:eastAsia="Leelawadee" w:hAnsi="Leelawadee"/>
          <w:color w:val="000000"/>
          <w:sz w:val="17"/>
        </w:rPr>
        <w:t xml:space="preserve">Sea Wall </w:t>
      </w:r>
      <w:r>
        <w:rPr>
          <w:rFonts w:ascii="Leelawadee" w:eastAsia="Leelawadee" w:hAnsi="Leelawadee"/>
          <w:color w:val="000000"/>
          <w:sz w:val="17"/>
        </w:rPr>
        <w:br/>
        <w:t xml:space="preserve">Groins &amp; Breakwaters </w:t>
      </w:r>
      <w:r>
        <w:rPr>
          <w:rFonts w:ascii="Leelawadee" w:eastAsia="Leelawadee" w:hAnsi="Leelawadee"/>
          <w:color w:val="000000"/>
          <w:sz w:val="17"/>
        </w:rPr>
        <w:br/>
        <w:t xml:space="preserve">Levee </w:t>
      </w:r>
      <w:r>
        <w:rPr>
          <w:rFonts w:ascii="Leelawadee" w:eastAsia="Leelawadee" w:hAnsi="Leelawadee"/>
          <w:color w:val="000000"/>
          <w:sz w:val="17"/>
        </w:rPr>
        <w:br/>
        <w:t xml:space="preserve">Tidal Barrier </w:t>
      </w:r>
      <w:r>
        <w:rPr>
          <w:rFonts w:ascii="Leelawadee" w:eastAsia="Leelawadee" w:hAnsi="Leelawadee"/>
          <w:color w:val="000000"/>
          <w:sz w:val="17"/>
        </w:rPr>
        <w:br/>
        <w:t xml:space="preserve">Raising Roadways </w:t>
      </w:r>
      <w:r>
        <w:rPr>
          <w:rFonts w:ascii="Leelawadee" w:eastAsia="Leelawadee" w:hAnsi="Leelawadee"/>
          <w:color w:val="000000"/>
          <w:sz w:val="17"/>
        </w:rPr>
        <w:br/>
        <w:t xml:space="preserve">Water Pump Systems </w:t>
      </w:r>
      <w:r>
        <w:rPr>
          <w:rFonts w:ascii="Leelawadee" w:eastAsia="Leelawadee" w:hAnsi="Leelawadee"/>
          <w:color w:val="000000"/>
          <w:sz w:val="17"/>
        </w:rPr>
        <w:br/>
        <w:t xml:space="preserve">Underground Utilities </w:t>
      </w:r>
      <w:r>
        <w:rPr>
          <w:rFonts w:ascii="Leelawadee" w:eastAsia="Leelawadee" w:hAnsi="Leelawadee"/>
          <w:color w:val="000000"/>
          <w:sz w:val="17"/>
        </w:rPr>
        <w:br/>
        <w:t xml:space="preserve">Install Larger Stormwater Pipes </w:t>
      </w:r>
      <w:r>
        <w:rPr>
          <w:rFonts w:ascii="Leelawadee" w:eastAsia="Leelawadee" w:hAnsi="Leelawadee"/>
          <w:color w:val="000000"/>
          <w:sz w:val="17"/>
        </w:rPr>
        <w:br/>
        <w:t xml:space="preserve">Berms (Revetments) </w:t>
      </w:r>
      <w:r>
        <w:rPr>
          <w:rFonts w:ascii="Leelawadee" w:eastAsia="Leelawadee" w:hAnsi="Leelawadee"/>
          <w:color w:val="000000"/>
          <w:sz w:val="17"/>
        </w:rPr>
        <w:br/>
        <w:t xml:space="preserve">Habitat Restoration </w:t>
      </w:r>
      <w:r>
        <w:rPr>
          <w:rFonts w:ascii="Leelawadee" w:eastAsia="Leelawadee" w:hAnsi="Leelawadee"/>
          <w:color w:val="000000"/>
          <w:sz w:val="17"/>
        </w:rPr>
        <w:br/>
        <w:t xml:space="preserve">Beach Renourishment </w:t>
      </w:r>
      <w:r>
        <w:rPr>
          <w:rFonts w:ascii="Leelawadee" w:eastAsia="Leelawadee" w:hAnsi="Leelawadee"/>
          <w:color w:val="000000"/>
          <w:sz w:val="17"/>
        </w:rPr>
        <w:br/>
        <w:t xml:space="preserve">Living Shorelines </w:t>
      </w:r>
      <w:r>
        <w:rPr>
          <w:rFonts w:ascii="Leelawadee" w:eastAsia="Leelawadee" w:hAnsi="Leelawadee"/>
          <w:color w:val="000000"/>
          <w:sz w:val="17"/>
        </w:rPr>
        <w:br/>
        <w:t xml:space="preserve">Low Impact Development </w:t>
      </w:r>
      <w:r>
        <w:rPr>
          <w:rFonts w:ascii="Leelawadee" w:eastAsia="Leelawadee" w:hAnsi="Leelawadee"/>
          <w:color w:val="000000"/>
          <w:sz w:val="17"/>
        </w:rPr>
        <w:br/>
        <w:t xml:space="preserve">Green Streets (Bioretention) </w:t>
      </w:r>
      <w:r>
        <w:rPr>
          <w:rFonts w:ascii="Leelawadee" w:eastAsia="Leelawadee" w:hAnsi="Leelawadee"/>
          <w:color w:val="000000"/>
          <w:sz w:val="17"/>
        </w:rPr>
        <w:br/>
        <w:t xml:space="preserve">Stormwater Parks </w:t>
      </w:r>
      <w:r>
        <w:rPr>
          <w:rFonts w:ascii="Leelawadee" w:eastAsia="Leelawadee" w:hAnsi="Leelawadee"/>
          <w:color w:val="000000"/>
          <w:sz w:val="17"/>
        </w:rPr>
        <w:br/>
        <w:t xml:space="preserve">Down Spouts, Rain Gardens </w:t>
      </w:r>
      <w:r>
        <w:rPr>
          <w:rFonts w:ascii="Leelawadee" w:eastAsia="Leelawadee" w:hAnsi="Leelawadee"/>
          <w:color w:val="000000"/>
          <w:sz w:val="17"/>
        </w:rPr>
        <w:t xml:space="preserve">&amp; Harvesting </w:t>
      </w:r>
      <w:r>
        <w:rPr>
          <w:rFonts w:ascii="Leelawadee" w:eastAsia="Leelawadee" w:hAnsi="Leelawadee"/>
          <w:color w:val="000000"/>
          <w:sz w:val="17"/>
        </w:rPr>
        <w:br/>
        <w:t xml:space="preserve">Permeable Pavement &amp; Green Parking </w:t>
      </w:r>
      <w:r>
        <w:rPr>
          <w:rFonts w:ascii="Leelawadee" w:eastAsia="Leelawadee" w:hAnsi="Leelawadee"/>
          <w:color w:val="000000"/>
          <w:sz w:val="17"/>
        </w:rPr>
        <w:br/>
        <w:t xml:space="preserve">Raising Structures </w:t>
      </w:r>
      <w:r>
        <w:rPr>
          <w:rFonts w:ascii="Leelawadee" w:eastAsia="Leelawadee" w:hAnsi="Leelawadee"/>
          <w:color w:val="000000"/>
          <w:sz w:val="17"/>
        </w:rPr>
        <w:br/>
        <w:t xml:space="preserve">Flood Proofing </w:t>
      </w:r>
      <w:r>
        <w:rPr>
          <w:rFonts w:ascii="Leelawadee" w:eastAsia="Leelawadee" w:hAnsi="Leelawadee"/>
          <w:color w:val="000000"/>
          <w:sz w:val="17"/>
        </w:rPr>
        <w:br/>
        <w:t xml:space="preserve">Floating Structures </w:t>
      </w:r>
      <w:r>
        <w:rPr>
          <w:rFonts w:ascii="Leelawadee" w:eastAsia="Leelawadee" w:hAnsi="Leelawadee"/>
          <w:color w:val="000000"/>
          <w:sz w:val="17"/>
        </w:rPr>
        <w:br/>
        <w:t xml:space="preserve">Structure Hardening </w:t>
      </w:r>
      <w:r>
        <w:rPr>
          <w:rFonts w:ascii="Leelawadee" w:eastAsia="Leelawadee" w:hAnsi="Leelawadee"/>
          <w:color w:val="000000"/>
          <w:sz w:val="17"/>
        </w:rPr>
        <w:br/>
        <w:t xml:space="preserve">Surface Water Management Regulations </w:t>
      </w:r>
      <w:r>
        <w:rPr>
          <w:rFonts w:ascii="Leelawadee" w:eastAsia="Leelawadee" w:hAnsi="Leelawadee"/>
          <w:color w:val="000000"/>
          <w:sz w:val="17"/>
        </w:rPr>
        <w:br/>
        <w:t xml:space="preserve">Parcel Tier Designations </w:t>
      </w:r>
      <w:r>
        <w:rPr>
          <w:rFonts w:ascii="Leelawadee" w:eastAsia="Leelawadee" w:hAnsi="Leelawadee"/>
          <w:color w:val="000000"/>
          <w:sz w:val="17"/>
        </w:rPr>
        <w:br/>
        <w:t xml:space="preserve">Groundwater Extraction Regulations </w:t>
      </w:r>
      <w:r>
        <w:rPr>
          <w:rFonts w:ascii="Leelawadee" w:eastAsia="Leelawadee" w:hAnsi="Leelawadee"/>
          <w:color w:val="000000"/>
          <w:sz w:val="17"/>
        </w:rPr>
        <w:br/>
        <w:t xml:space="preserve">Lagoon Friendly Yards </w:t>
      </w:r>
      <w:r>
        <w:rPr>
          <w:rFonts w:ascii="Leelawadee" w:eastAsia="Leelawadee" w:hAnsi="Leelawadee"/>
          <w:color w:val="000000"/>
          <w:sz w:val="17"/>
        </w:rPr>
        <w:br/>
        <w:t>Incre</w:t>
      </w:r>
      <w:r>
        <w:rPr>
          <w:rFonts w:ascii="Leelawadee" w:eastAsia="Leelawadee" w:hAnsi="Leelawadee"/>
          <w:color w:val="000000"/>
          <w:sz w:val="17"/>
        </w:rPr>
        <w:t xml:space="preserve">ase Design Standards/Code </w:t>
      </w:r>
      <w:r>
        <w:rPr>
          <w:rFonts w:ascii="Leelawadee" w:eastAsia="Leelawadee" w:hAnsi="Leelawadee"/>
          <w:color w:val="000000"/>
          <w:sz w:val="17"/>
        </w:rPr>
        <w:br/>
        <w:t xml:space="preserve">Hazard Zone Setbacks </w:t>
      </w:r>
      <w:r>
        <w:rPr>
          <w:rFonts w:ascii="Leelawadee" w:eastAsia="Leelawadee" w:hAnsi="Leelawadee"/>
          <w:color w:val="000000"/>
          <w:sz w:val="17"/>
        </w:rPr>
        <w:br/>
        <w:t xml:space="preserve">Rolling Easement </w:t>
      </w:r>
      <w:r>
        <w:rPr>
          <w:rFonts w:ascii="Leelawadee" w:eastAsia="Leelawadee" w:hAnsi="Leelawadee"/>
          <w:color w:val="000000"/>
          <w:sz w:val="17"/>
        </w:rPr>
        <w:br/>
        <w:t xml:space="preserve">Down Zoning </w:t>
      </w:r>
      <w:r>
        <w:rPr>
          <w:rFonts w:ascii="Leelawadee" w:eastAsia="Leelawadee" w:hAnsi="Leelawadee"/>
          <w:color w:val="000000"/>
          <w:sz w:val="17"/>
        </w:rPr>
        <w:br/>
        <w:t xml:space="preserve">Cluster Zoning </w:t>
      </w:r>
      <w:r>
        <w:rPr>
          <w:rFonts w:ascii="Leelawadee" w:eastAsia="Leelawadee" w:hAnsi="Leelawadee"/>
          <w:color w:val="000000"/>
          <w:sz w:val="17"/>
        </w:rPr>
        <w:br/>
        <w:t xml:space="preserve">Land Purchase &amp; Transfer of Dev't Rights </w:t>
      </w:r>
      <w:r>
        <w:rPr>
          <w:rFonts w:ascii="Leelawadee" w:eastAsia="Leelawadee" w:hAnsi="Leelawadee"/>
          <w:color w:val="000000"/>
          <w:sz w:val="17"/>
        </w:rPr>
        <w:br/>
        <w:t xml:space="preserve">Urban Service Area Boundaries </w:t>
      </w:r>
      <w:r>
        <w:rPr>
          <w:rFonts w:ascii="Leelawadee" w:eastAsia="Leelawadee" w:hAnsi="Leelawadee"/>
          <w:color w:val="000000"/>
          <w:sz w:val="17"/>
        </w:rPr>
        <w:br/>
        <w:t xml:space="preserve">Velocity Zone Standards </w:t>
      </w:r>
      <w:r>
        <w:rPr>
          <w:rFonts w:ascii="Leelawadee" w:eastAsia="Leelawadee" w:hAnsi="Leelawadee"/>
          <w:color w:val="000000"/>
          <w:sz w:val="17"/>
        </w:rPr>
        <w:br/>
        <w:t xml:space="preserve">Facility Relocation </w:t>
      </w:r>
      <w:r>
        <w:rPr>
          <w:rFonts w:ascii="Leelawadee" w:eastAsia="Leelawadee" w:hAnsi="Leelawadee"/>
          <w:color w:val="000000"/>
          <w:sz w:val="17"/>
        </w:rPr>
        <w:br/>
        <w:t xml:space="preserve">Emergency Generators </w:t>
      </w:r>
      <w:r>
        <w:rPr>
          <w:rFonts w:ascii="Leelawadee" w:eastAsia="Leelawadee" w:hAnsi="Leelawadee"/>
          <w:color w:val="000000"/>
          <w:sz w:val="17"/>
        </w:rPr>
        <w:br/>
        <w:t>Solar Power Battery</w:t>
      </w:r>
      <w:r>
        <w:rPr>
          <w:rFonts w:ascii="Leelawadee" w:eastAsia="Leelawadee" w:hAnsi="Leelawadee"/>
          <w:color w:val="000000"/>
          <w:sz w:val="17"/>
        </w:rPr>
        <w:t xml:space="preserve"> Storage </w:t>
      </w:r>
      <w:r>
        <w:rPr>
          <w:rFonts w:ascii="Leelawadee" w:eastAsia="Leelawadee" w:hAnsi="Leelawadee"/>
          <w:color w:val="000000"/>
          <w:sz w:val="17"/>
        </w:rPr>
        <w:br/>
        <w:t xml:space="preserve">Continuity of Operations Plans </w:t>
      </w:r>
      <w:r>
        <w:rPr>
          <w:rFonts w:ascii="Leelawadee" w:eastAsia="Leelawadee" w:hAnsi="Leelawadee"/>
          <w:color w:val="000000"/>
          <w:sz w:val="17"/>
        </w:rPr>
        <w:br/>
        <w:t xml:space="preserve">Post-Disaster Redevelopment Plans </w:t>
      </w:r>
      <w:r>
        <w:rPr>
          <w:rFonts w:ascii="Leelawadee" w:eastAsia="Leelawadee" w:hAnsi="Leelawadee"/>
          <w:color w:val="000000"/>
          <w:sz w:val="17"/>
        </w:rPr>
        <w:br/>
        <w:t xml:space="preserve">Debris Management Plans </w:t>
      </w:r>
      <w:r>
        <w:rPr>
          <w:rFonts w:ascii="Leelawadee" w:eastAsia="Leelawadee" w:hAnsi="Leelawadee"/>
          <w:color w:val="000000"/>
          <w:sz w:val="17"/>
        </w:rPr>
        <w:br/>
      </w:r>
      <w:r>
        <w:rPr>
          <w:rFonts w:ascii="Leelawadee" w:eastAsia="Leelawadee" w:hAnsi="Leelawadee"/>
          <w:color w:val="808080"/>
          <w:sz w:val="17"/>
        </w:rPr>
        <w:t>Topic:</w:t>
      </w:r>
      <w:r>
        <w:rPr>
          <w:rFonts w:ascii="Leelawadee" w:eastAsia="Leelawadee" w:hAnsi="Leelawadee"/>
          <w:color w:val="000000"/>
          <w:sz w:val="17"/>
        </w:rPr>
        <w:t xml:space="preserve"> Property Improvement Strategies </w:t>
      </w:r>
      <w:r>
        <w:rPr>
          <w:rFonts w:ascii="Leelawadee" w:eastAsia="Leelawadee" w:hAnsi="Leelawadee"/>
          <w:color w:val="000000"/>
          <w:sz w:val="17"/>
        </w:rPr>
        <w:br/>
      </w:r>
      <w:r>
        <w:rPr>
          <w:rFonts w:ascii="Leelawadee" w:eastAsia="Leelawadee" w:hAnsi="Leelawadee"/>
          <w:color w:val="808080"/>
          <w:sz w:val="17"/>
        </w:rPr>
        <w:t>Topic:</w:t>
      </w:r>
      <w:r>
        <w:rPr>
          <w:rFonts w:ascii="Leelawadee" w:eastAsia="Leelawadee" w:hAnsi="Leelawadee"/>
          <w:color w:val="000000"/>
          <w:sz w:val="17"/>
        </w:rPr>
        <w:t xml:space="preserve"> Vulnerabilities Facing Titusville </w:t>
      </w:r>
      <w:r>
        <w:rPr>
          <w:rFonts w:ascii="Leelawadee" w:eastAsia="Leelawadee" w:hAnsi="Leelawadee"/>
          <w:color w:val="000000"/>
          <w:sz w:val="17"/>
        </w:rPr>
        <w:br/>
      </w:r>
      <w:r>
        <w:rPr>
          <w:rFonts w:ascii="Leelawadee" w:eastAsia="Leelawadee" w:hAnsi="Leelawadee"/>
          <w:color w:val="808080"/>
          <w:sz w:val="17"/>
        </w:rPr>
        <w:t>Topic:</w:t>
      </w:r>
      <w:r>
        <w:rPr>
          <w:rFonts w:ascii="Leelawadee" w:eastAsia="Leelawadee" w:hAnsi="Leelawadee"/>
          <w:color w:val="000000"/>
          <w:sz w:val="17"/>
        </w:rPr>
        <w:t xml:space="preserve"> How to Prepare for Natural Hazards </w:t>
      </w:r>
      <w:r>
        <w:rPr>
          <w:rFonts w:ascii="Leelawadee" w:eastAsia="Leelawadee" w:hAnsi="Leelawadee"/>
          <w:color w:val="000000"/>
          <w:sz w:val="17"/>
        </w:rPr>
        <w:br/>
      </w:r>
      <w:r>
        <w:rPr>
          <w:rFonts w:ascii="Leelawadee" w:eastAsia="Leelawadee" w:hAnsi="Leelawadee"/>
          <w:color w:val="808080"/>
          <w:sz w:val="17"/>
        </w:rPr>
        <w:t>Topic:</w:t>
      </w:r>
      <w:r>
        <w:rPr>
          <w:rFonts w:ascii="Leelawadee" w:eastAsia="Leelawadee" w:hAnsi="Leelawadee"/>
          <w:color w:val="000000"/>
          <w:sz w:val="17"/>
        </w:rPr>
        <w:t xml:space="preserve"> Lagoon-Friendly Practices </w:t>
      </w:r>
      <w:r>
        <w:rPr>
          <w:rFonts w:ascii="Leelawadee" w:eastAsia="Leelawadee" w:hAnsi="Leelawadee"/>
          <w:color w:val="000000"/>
          <w:sz w:val="17"/>
        </w:rPr>
        <w:br/>
        <w:t xml:space="preserve">City-Wide Sustainability Program </w:t>
      </w:r>
      <w:r>
        <w:rPr>
          <w:rFonts w:ascii="Leelawadee" w:eastAsia="Leelawadee" w:hAnsi="Leelawadee"/>
          <w:color w:val="000000"/>
          <w:sz w:val="17"/>
        </w:rPr>
        <w:br/>
        <w:t>Foster Hands-On Collaboration</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18144" behindDoc="0" locked="0" layoutInCell="1" allowOverlap="1">
                <wp:simplePos x="0" y="0"/>
                <wp:positionH relativeFrom="page">
                  <wp:posOffset>667385</wp:posOffset>
                </wp:positionH>
                <wp:positionV relativeFrom="page">
                  <wp:posOffset>9369425</wp:posOffset>
                </wp:positionV>
                <wp:extent cx="6441440" cy="0"/>
                <wp:effectExtent l="0" t="0" r="0" b="0"/>
                <wp:wrapNone/>
                <wp:docPr id="7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1E152" id="Line 77"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&#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D40A5g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49</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0E660F"/>
          <w:spacing w:val="-3"/>
          <w:sz w:val="36"/>
        </w:rPr>
      </w:pPr>
      <w:r>
        <w:rPr>
          <w:noProof/>
        </w:rPr>
        <w:lastRenderedPageBreak/>
        <mc:AlternateContent>
          <mc:Choice Requires="wps">
            <w:drawing>
              <wp:anchor distT="0" distB="0" distL="0" distR="0" simplePos="0" relativeHeight="25160243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76" type="#_x0000_t202" style="position:absolute;left:0;text-align:left;margin-left:15.85pt;margin-top:15.85pt;width:580.3pt;height:760.3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Itrw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BM4It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E660F"/>
          <w:spacing w:val="-3"/>
          <w:sz w:val="36"/>
        </w:rPr>
        <w:t>Resiliency Theme #1 Overview</w:t>
      </w:r>
      <w:r>
        <w:rPr>
          <w:rFonts w:ascii="Calibri Light" w:eastAsia="Calibri Light" w:hAnsi="Calibri Light"/>
          <w:color w:val="808080"/>
          <w:spacing w:val="-3"/>
          <w:sz w:val="36"/>
        </w:rPr>
        <w:t xml:space="preserve"> |</w:t>
      </w:r>
      <w:r>
        <w:rPr>
          <w:rFonts w:ascii="Calibri Light" w:eastAsia="Calibri Light" w:hAnsi="Calibri Light"/>
          <w:b/>
          <w:color w:val="ED6612"/>
          <w:spacing w:val="-3"/>
          <w:sz w:val="36"/>
        </w:rPr>
        <w:t xml:space="preserve"> Adapt &amp; Protect</w:t>
      </w:r>
    </w:p>
    <w:p w:rsidR="005F3C36" w:rsidRDefault="00310138">
      <w:pPr>
        <w:spacing w:before="313" w:line="322" w:lineRule="exact"/>
        <w:ind w:left="648" w:right="648"/>
        <w:jc w:val="both"/>
        <w:textAlignment w:val="baseline"/>
        <w:rPr>
          <w:rFonts w:ascii="Calibri Light" w:eastAsia="Calibri Light" w:hAnsi="Calibri Light"/>
          <w:color w:val="000000"/>
          <w:spacing w:val="-2"/>
          <w:sz w:val="24"/>
        </w:rPr>
      </w:pPr>
      <w:r>
        <w:rPr>
          <w:noProof/>
        </w:rPr>
        <mc:AlternateContent>
          <mc:Choice Requires="wps">
            <w:drawing>
              <wp:anchor distT="0" distB="0" distL="114300" distR="114300" simplePos="0" relativeHeight="251719168" behindDoc="0" locked="0" layoutInCell="1" allowOverlap="1">
                <wp:simplePos x="0" y="0"/>
                <wp:positionH relativeFrom="page">
                  <wp:posOffset>667385</wp:posOffset>
                </wp:positionH>
                <wp:positionV relativeFrom="page">
                  <wp:posOffset>1012190</wp:posOffset>
                </wp:positionV>
                <wp:extent cx="6441440" cy="0"/>
                <wp:effectExtent l="0" t="0" r="0" b="0"/>
                <wp:wrapNone/>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1C0F8" id="Line 75"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uK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B0G0uK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pacing w:val="-2"/>
          <w:sz w:val="24"/>
        </w:rPr>
        <w:t>Adapting and protecting structures, roadways and infrastructure to future hazard conditions is a complex undertaking that requires both 1) an analysis of vulnerabilities facing the community, and 2) a high level of fiduciary responsibility. This resiliency</w:t>
      </w:r>
      <w:r>
        <w:rPr>
          <w:rFonts w:ascii="Calibri Light" w:eastAsia="Calibri Light" w:hAnsi="Calibri Light"/>
          <w:color w:val="000000"/>
          <w:spacing w:val="-2"/>
          <w:sz w:val="24"/>
        </w:rPr>
        <w:t xml:space="preserve"> theme comes with a vast range of potential strategies ranging from green and gray infrastructure, to individual property improvements and policy considerations. These strategies, summarized in the matrix, are analyzed on the next seven pages of this repor</w:t>
      </w:r>
      <w:r>
        <w:rPr>
          <w:rFonts w:ascii="Calibri Light" w:eastAsia="Calibri Light" w:hAnsi="Calibri Light"/>
          <w:color w:val="000000"/>
          <w:spacing w:val="-2"/>
          <w:sz w:val="24"/>
        </w:rPr>
        <w:t>t.</w:t>
      </w:r>
    </w:p>
    <w:p w:rsidR="005F3C36" w:rsidRDefault="00310138">
      <w:pPr>
        <w:spacing w:before="288"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Why Plan to Adapt and Protect?</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Planning for changes in sea levels, higher-than-currently-observed storm surge levels, increasing floodplain sizes, nuisance flooding and water quality is a long-term undertaking with time-sensitive priorities. While some natural hazards are affecting the </w:t>
      </w:r>
      <w:r>
        <w:rPr>
          <w:rFonts w:ascii="Calibri Light" w:eastAsia="Calibri Light" w:hAnsi="Calibri Light"/>
          <w:color w:val="000000"/>
          <w:sz w:val="24"/>
        </w:rPr>
        <w:t xml:space="preserve">City today and must be dealt with immediately, other hazards are further down the horizon and must be taken in stride. As analyzed in the vulnerability assessment portion of this report, the City of Titusville has upwards of half-a-billion dollars in real </w:t>
      </w:r>
      <w:r>
        <w:rPr>
          <w:rFonts w:ascii="Calibri Light" w:eastAsia="Calibri Light" w:hAnsi="Calibri Light"/>
          <w:color w:val="000000"/>
          <w:sz w:val="24"/>
        </w:rPr>
        <w:t>estate value exposed to the various natural hazards covered. It is important that strategies to address asset vulnerabilities be determined with a high level of foresight, fiduciary responsibility and citizen input.</w:t>
      </w:r>
    </w:p>
    <w:p w:rsidR="005F3C36" w:rsidRDefault="00310138">
      <w:pPr>
        <w:spacing w:before="292" w:line="246"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The Focused, Synergetic Implementation o</w:t>
      </w:r>
      <w:r>
        <w:rPr>
          <w:rFonts w:ascii="Calibri Light" w:eastAsia="Calibri Light" w:hAnsi="Calibri Light"/>
          <w:color w:val="C00000"/>
          <w:sz w:val="24"/>
        </w:rPr>
        <w:t>f Strategies within Adaptation Action Areas</w:t>
      </w:r>
    </w:p>
    <w:p w:rsidR="005F3C36" w:rsidRDefault="00310138">
      <w:pPr>
        <w:spacing w:before="2"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Adaptation Action Areas, also known as “AAA’s”, are areas of the City that are prioritized for a range of resiliency projects due to the area’s high exposure to natural hazards over the short and long term. When </w:t>
      </w:r>
      <w:r>
        <w:rPr>
          <w:rFonts w:ascii="Calibri Light" w:eastAsia="Calibri Light" w:hAnsi="Calibri Light"/>
          <w:color w:val="000000"/>
          <w:spacing w:val="-2"/>
          <w:sz w:val="24"/>
        </w:rPr>
        <w:t>reviewing the strategies on the following pages, it is important to keep in mind that a mix of strategies will likely need to be utilized in conjunction within identified areas of the City (such as the downtown area or near the intersection of State Road 5</w:t>
      </w:r>
      <w:r>
        <w:rPr>
          <w:rFonts w:ascii="Calibri Light" w:eastAsia="Calibri Light" w:hAnsi="Calibri Light"/>
          <w:color w:val="000000"/>
          <w:spacing w:val="-2"/>
          <w:sz w:val="24"/>
        </w:rPr>
        <w:t>0 and US Highway 1). In short, adaptation and protection strategies should be synergetic with one another and geographically-focused in their implementation. The delineation of Adaptation Action Areas is highly recommended.</w:t>
      </w:r>
    </w:p>
    <w:p w:rsidR="005F3C36" w:rsidRDefault="00310138">
      <w:pPr>
        <w:spacing w:before="292"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Strategic Patience: The Relation</w:t>
      </w:r>
      <w:r>
        <w:rPr>
          <w:rFonts w:ascii="Calibri Light" w:eastAsia="Calibri Light" w:hAnsi="Calibri Light"/>
          <w:color w:val="C00000"/>
          <w:sz w:val="24"/>
        </w:rPr>
        <w:t>ship Between the Innovation Curve and Cost</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term “strategic patience” in relation to innovation, time and costs is a critically important concept for City staff to consider when making fiduciary commitments to resilience. The general relationship betwee</w:t>
      </w:r>
      <w:r>
        <w:rPr>
          <w:rFonts w:ascii="Calibri Light" w:eastAsia="Calibri Light" w:hAnsi="Calibri Light"/>
          <w:color w:val="000000"/>
          <w:sz w:val="24"/>
        </w:rPr>
        <w:t>n the innovation curve and cost is impacted by the passage of time; in short, as time goes on, today’s technology will become cheaper. When considering the strategies on the following pages and the vulnerability assessment portion of this report, this conc</w:t>
      </w:r>
      <w:r>
        <w:rPr>
          <w:rFonts w:ascii="Calibri Light" w:eastAsia="Calibri Light" w:hAnsi="Calibri Light"/>
          <w:color w:val="000000"/>
          <w:sz w:val="24"/>
        </w:rPr>
        <w:t>ept is critical. For example, if a facility is not projected to be impacted by sea level rise until the year 2040, then it would be prudent for the City to invest in mitigation projects later rather than today. When considering adaptation, protection and r</w:t>
      </w:r>
      <w:r>
        <w:rPr>
          <w:rFonts w:ascii="Calibri Light" w:eastAsia="Calibri Light" w:hAnsi="Calibri Light"/>
          <w:color w:val="000000"/>
          <w:sz w:val="24"/>
        </w:rPr>
        <w:t>etreating strategies, this concept is paramount and will have a considerable long-term financial impact.</w:t>
      </w:r>
    </w:p>
    <w:p w:rsidR="005F3C36" w:rsidRDefault="00310138">
      <w:pPr>
        <w:spacing w:before="215" w:after="1689"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It Is critical that the City consider return on investment and continually implement policies, plans and funding to ensure funding is available when it</w:t>
      </w:r>
      <w:r>
        <w:rPr>
          <w:rFonts w:ascii="Calibri Light" w:eastAsia="Calibri Light" w:hAnsi="Calibri Light"/>
          <w:color w:val="000000"/>
          <w:sz w:val="24"/>
        </w:rPr>
        <w:t xml:space="preserve"> is needed.</w:t>
      </w:r>
    </w:p>
    <w:p w:rsidR="005F3C36" w:rsidRDefault="00310138">
      <w:pPr>
        <w:spacing w:before="200" w:line="242" w:lineRule="exact"/>
        <w:ind w:left="10440"/>
        <w:textAlignment w:val="baseline"/>
        <w:rPr>
          <w:rFonts w:ascii="Calibri" w:eastAsia="Calibri" w:hAnsi="Calibri"/>
          <w:b/>
          <w:color w:val="457AD2"/>
          <w:spacing w:val="39"/>
        </w:rPr>
      </w:pPr>
      <w:r>
        <w:rPr>
          <w:noProof/>
        </w:rPr>
        <mc:AlternateContent>
          <mc:Choice Requires="wps">
            <w:drawing>
              <wp:anchor distT="0" distB="0" distL="114300" distR="114300" simplePos="0" relativeHeight="251720192" behindDoc="0" locked="0" layoutInCell="1" allowOverlap="1">
                <wp:simplePos x="0" y="0"/>
                <wp:positionH relativeFrom="page">
                  <wp:posOffset>667385</wp:posOffset>
                </wp:positionH>
                <wp:positionV relativeFrom="page">
                  <wp:posOffset>9369425</wp:posOffset>
                </wp:positionV>
                <wp:extent cx="6441440" cy="0"/>
                <wp:effectExtent l="0" t="0" r="0" b="0"/>
                <wp:wrapNone/>
                <wp:docPr id="7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35EC8" id="Line 74"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PjOdgc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9"/>
        </w:rPr>
        <w:t>50</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345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77" type="#_x0000_t202" style="position:absolute;left:0;text-align:left;margin-left:15.85pt;margin-top:15.85pt;width:580.3pt;height:760.3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H3sA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sO3R9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398" w:line="282" w:lineRule="exact"/>
        <w:ind w:left="648"/>
        <w:textAlignment w:val="baseline"/>
        <w:rPr>
          <w:rFonts w:ascii="Calibri Light" w:eastAsia="Calibri Light" w:hAnsi="Calibri Light"/>
          <w:b/>
          <w:color w:val="000000"/>
          <w:spacing w:val="-3"/>
          <w:sz w:val="28"/>
        </w:rPr>
      </w:pPr>
      <w:r>
        <w:rPr>
          <w:noProof/>
        </w:rPr>
        <mc:AlternateContent>
          <mc:Choice Requires="wps">
            <w:drawing>
              <wp:anchor distT="0" distB="0" distL="114300" distR="114300" simplePos="0" relativeHeight="251721216" behindDoc="0" locked="0" layoutInCell="1" allowOverlap="1">
                <wp:simplePos x="0" y="0"/>
                <wp:positionH relativeFrom="page">
                  <wp:posOffset>667385</wp:posOffset>
                </wp:positionH>
                <wp:positionV relativeFrom="page">
                  <wp:posOffset>1012190</wp:posOffset>
                </wp:positionV>
                <wp:extent cx="6441440" cy="0"/>
                <wp:effectExtent l="0" t="0" r="0" b="0"/>
                <wp:wrapNone/>
                <wp:docPr id="7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4224" id="Line 72"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xBHg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BfzgxB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3"/>
          <w:sz w:val="28"/>
        </w:rPr>
        <w:t>Seawalls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3" w:line="235"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$500 - $2,000 per linear foot</w:t>
      </w:r>
      <w:r>
        <w:rPr>
          <w:rFonts w:ascii="Calibri Light" w:eastAsia="Calibri Light" w:hAnsi="Calibri Light"/>
          <w:color w:val="000000"/>
          <w:spacing w:val="-5"/>
          <w:sz w:val="23"/>
          <w:vertAlign w:val="superscript"/>
        </w:rPr>
        <w:t>16</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Seawalls are designed to prevent erosion and flooding on private and public property situated in coastal areas. Virginia Beach, Virginia built a 55-block seawall along public and private properties as a first defense against storm surge and sea level rise</w:t>
      </w:r>
      <w:r>
        <w:rPr>
          <w:rFonts w:ascii="Calibri Light" w:eastAsia="Calibri Light" w:hAnsi="Calibri Light"/>
          <w:color w:val="000000"/>
          <w:spacing w:val="-4"/>
          <w:sz w:val="23"/>
        </w:rPr>
        <w:t>. Seawalls last for three to five decades but can deteriorate coastal habitats if not used alongside living shorelines.</w:t>
      </w:r>
    </w:p>
    <w:p w:rsidR="005F3C36" w:rsidRDefault="00310138">
      <w:pPr>
        <w:spacing w:before="592" w:line="282"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Groins &amp; Breakwaters</w:t>
      </w:r>
    </w:p>
    <w:p w:rsidR="005F3C36" w:rsidRDefault="00310138">
      <w:pPr>
        <w:spacing w:before="8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0" w:line="233"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$125 - $200 per foot</w:t>
      </w:r>
      <w:r>
        <w:rPr>
          <w:rFonts w:ascii="Calibri Light" w:eastAsia="Calibri Light" w:hAnsi="Calibri Light"/>
          <w:color w:val="7E7E7E"/>
          <w:spacing w:val="-5"/>
          <w:sz w:val="23"/>
        </w:rPr>
        <w:t xml:space="preserve"> (Rock);</w:t>
      </w:r>
      <w:r>
        <w:rPr>
          <w:rFonts w:ascii="Calibri Light" w:eastAsia="Calibri Light" w:hAnsi="Calibri Light"/>
          <w:color w:val="000000"/>
          <w:spacing w:val="-5"/>
          <w:sz w:val="23"/>
        </w:rPr>
        <w:t xml:space="preserve"> $65 - $100 per foot</w:t>
      </w:r>
      <w:r>
        <w:rPr>
          <w:rFonts w:ascii="Calibri Light" w:eastAsia="Calibri Light" w:hAnsi="Calibri Light"/>
          <w:color w:val="7E7E7E"/>
          <w:spacing w:val="-5"/>
          <w:sz w:val="23"/>
        </w:rPr>
        <w:t xml:space="preserve"> (Wood)</w:t>
      </w:r>
      <w:r>
        <w:rPr>
          <w:rFonts w:ascii="Calibri Light" w:eastAsia="Calibri Light" w:hAnsi="Calibri Light"/>
          <w:color w:val="7E7E7E"/>
          <w:spacing w:val="-5"/>
          <w:sz w:val="23"/>
          <w:vertAlign w:val="superscript"/>
        </w:rPr>
        <w:t>17</w:t>
      </w:r>
      <w:r>
        <w:rPr>
          <w:rFonts w:ascii="Calibri Light" w:eastAsia="Calibri Light" w:hAnsi="Calibri Light"/>
          <w:color w:val="7E7E7E"/>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These are hard shoreline structures that act as barriers to protect a coast or harbo</w:t>
      </w:r>
      <w:r>
        <w:rPr>
          <w:rFonts w:ascii="Calibri Light" w:eastAsia="Calibri Light" w:hAnsi="Calibri Light"/>
          <w:color w:val="000000"/>
          <w:spacing w:val="-4"/>
          <w:sz w:val="23"/>
        </w:rPr>
        <w:t>r from strong waves and storm surge. South Beach, Miami has a breakwater barrier to protect the beach from intense water activity coming from the harbor. Breakwaters can also offer recreational opportunities for residents who like to walk along the shore o</w:t>
      </w:r>
      <w:r>
        <w:rPr>
          <w:rFonts w:ascii="Calibri Light" w:eastAsia="Calibri Light" w:hAnsi="Calibri Light"/>
          <w:color w:val="000000"/>
          <w:spacing w:val="-4"/>
          <w:sz w:val="23"/>
        </w:rPr>
        <w:t>r fish.</w:t>
      </w:r>
    </w:p>
    <w:p w:rsidR="005F3C36" w:rsidRDefault="00310138">
      <w:pPr>
        <w:spacing w:before="588" w:line="282" w:lineRule="exact"/>
        <w:ind w:left="648"/>
        <w:textAlignment w:val="baseline"/>
        <w:rPr>
          <w:rFonts w:ascii="Calibri Light" w:eastAsia="Calibri Light" w:hAnsi="Calibri Light"/>
          <w:b/>
          <w:color w:val="000000"/>
          <w:spacing w:val="-6"/>
          <w:sz w:val="28"/>
        </w:rPr>
      </w:pPr>
      <w:r>
        <w:rPr>
          <w:rFonts w:ascii="Calibri Light" w:eastAsia="Calibri Light" w:hAnsi="Calibri Light"/>
          <w:b/>
          <w:color w:val="000000"/>
          <w:spacing w:val="-6"/>
          <w:sz w:val="28"/>
        </w:rPr>
        <w:t>Levees</w:t>
      </w:r>
    </w:p>
    <w:p w:rsidR="005F3C36" w:rsidRDefault="00310138">
      <w:pPr>
        <w:spacing w:before="82" w:line="230"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58" w:line="234"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$2.5 to $5.0 million per mile</w:t>
      </w:r>
      <w:r>
        <w:rPr>
          <w:rFonts w:ascii="Calibri Light" w:eastAsia="Calibri Light" w:hAnsi="Calibri Light"/>
          <w:color w:val="000000"/>
          <w:spacing w:val="-5"/>
          <w:sz w:val="23"/>
          <w:vertAlign w:val="superscript"/>
        </w:rPr>
        <w:t>18</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Levees can be man-made or naturally occurring to regulate water levels and prevent overflow. These structures are typically elongated embankments that are parallel to the flow of water. They lower water levels on adjacent lands by managing the flow of wat</w:t>
      </w:r>
      <w:r>
        <w:rPr>
          <w:rFonts w:ascii="Calibri Light" w:eastAsia="Calibri Light" w:hAnsi="Calibri Light"/>
          <w:color w:val="000000"/>
          <w:spacing w:val="-4"/>
          <w:sz w:val="23"/>
        </w:rPr>
        <w:t>er. The applicability of levees in Titusville would need to be determined by City staff.</w:t>
      </w:r>
    </w:p>
    <w:p w:rsidR="005F3C36" w:rsidRDefault="00310138">
      <w:pPr>
        <w:spacing w:before="586" w:line="282"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Tidal Barrier (Dam)</w:t>
      </w:r>
    </w:p>
    <w:p w:rsidR="005F3C36" w:rsidRDefault="00310138">
      <w:pPr>
        <w:spacing w:before="8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5" w:line="233"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$3.0 to 15.0 million</w:t>
      </w:r>
      <w:r>
        <w:rPr>
          <w:rFonts w:ascii="Calibri Light" w:eastAsia="Calibri Light" w:hAnsi="Calibri Light"/>
          <w:color w:val="7E7E7E"/>
          <w:spacing w:val="-5"/>
          <w:sz w:val="23"/>
        </w:rPr>
        <w:t xml:space="preserve"> (Tidal Energy Station)</w:t>
      </w:r>
      <w:r>
        <w:rPr>
          <w:rFonts w:ascii="Calibri Light" w:eastAsia="Calibri Light" w:hAnsi="Calibri Light"/>
          <w:color w:val="7E7E7E"/>
          <w:spacing w:val="-5"/>
          <w:sz w:val="23"/>
          <w:vertAlign w:val="superscript"/>
        </w:rPr>
        <w:t>19</w:t>
      </w:r>
      <w:r>
        <w:rPr>
          <w:rFonts w:ascii="Calibri Light" w:eastAsia="Calibri Light" w:hAnsi="Calibri Light"/>
          <w:color w:val="7E7E7E"/>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2299" w:line="286"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Dam-like structure that limits high tides and storm surge from traveling upstream, r</w:t>
      </w:r>
      <w:r>
        <w:rPr>
          <w:rFonts w:ascii="Calibri Light" w:eastAsia="Calibri Light" w:hAnsi="Calibri Light"/>
          <w:color w:val="000000"/>
          <w:spacing w:val="-4"/>
          <w:sz w:val="23"/>
        </w:rPr>
        <w:t>educing potential overflow of creeks and banks. This infrastructure could be implemented in lagoon-adjacent areas where there are critical facilities in need of protection. The applicability of tidal barriers in Titusville would need to be determined by Ci</w:t>
      </w:r>
      <w:r>
        <w:rPr>
          <w:rFonts w:ascii="Calibri Light" w:eastAsia="Calibri Light" w:hAnsi="Calibri Light"/>
          <w:color w:val="000000"/>
          <w:spacing w:val="-4"/>
          <w:sz w:val="23"/>
        </w:rPr>
        <w:t>ty staff.</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22240" behindDoc="0" locked="0" layoutInCell="1" allowOverlap="1">
                <wp:simplePos x="0" y="0"/>
                <wp:positionH relativeFrom="page">
                  <wp:posOffset>667385</wp:posOffset>
                </wp:positionH>
                <wp:positionV relativeFrom="page">
                  <wp:posOffset>9369425</wp:posOffset>
                </wp:positionV>
                <wp:extent cx="6441440" cy="0"/>
                <wp:effectExtent l="0" t="0" r="0" b="0"/>
                <wp:wrapNone/>
                <wp:docPr id="7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B80B5" id="Line 71"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" strokecolor="#4471c4" strokeweight=".7pt">
                <w10:wrap anchorx="page" anchory="page"/>
              </v:line>
            </w:pict>
          </mc:Fallback>
        </mc:AlternateContent>
      </w:r>
      <w:r>
        <w:rPr>
          <w:rFonts w:ascii="Calibri" w:eastAsia="Calibri" w:hAnsi="Calibri"/>
          <w:b/>
          <w:color w:val="457AD2"/>
          <w:spacing w:val="38"/>
        </w:rPr>
        <w:t>51</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448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78" type="#_x0000_t202" style="position:absolute;left:0;text-align:left;margin-left:15.85pt;margin-top:15.85pt;width:580.3pt;height:760.3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Wx6Gc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451" w:line="283" w:lineRule="exact"/>
        <w:ind w:left="648"/>
        <w:textAlignment w:val="baseline"/>
        <w:rPr>
          <w:rFonts w:ascii="Calibri Light" w:eastAsia="Calibri Light" w:hAnsi="Calibri Light"/>
          <w:b/>
          <w:color w:val="000000"/>
          <w:spacing w:val="-3"/>
          <w:sz w:val="28"/>
        </w:rPr>
      </w:pPr>
      <w:r>
        <w:rPr>
          <w:noProof/>
        </w:rPr>
        <mc:AlternateContent>
          <mc:Choice Requires="wps">
            <w:drawing>
              <wp:anchor distT="0" distB="0" distL="114300" distR="114300" simplePos="0" relativeHeight="251723264" behindDoc="0" locked="0" layoutInCell="1" allowOverlap="1">
                <wp:simplePos x="0" y="0"/>
                <wp:positionH relativeFrom="page">
                  <wp:posOffset>667385</wp:posOffset>
                </wp:positionH>
                <wp:positionV relativeFrom="page">
                  <wp:posOffset>1012190</wp:posOffset>
                </wp:positionV>
                <wp:extent cx="6441440" cy="0"/>
                <wp:effectExtent l="0" t="0" r="0" b="0"/>
                <wp:wrapNone/>
                <wp:docPr id="6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22F7" id="Line 69"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1t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BjBc1t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3"/>
          <w:sz w:val="28"/>
        </w:rPr>
        <w:t>Berms &amp; Revetments</w:t>
      </w:r>
    </w:p>
    <w:p w:rsidR="005F3C36" w:rsidRDefault="00310138">
      <w:pPr>
        <w:spacing w:before="82"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w:t>
      </w:r>
    </w:p>
    <w:p w:rsidR="005F3C36" w:rsidRDefault="00310138">
      <w:pPr>
        <w:spacing w:before="58" w:line="235"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$18 - $35 per cubic yard</w:t>
      </w:r>
      <w:r>
        <w:rPr>
          <w:rFonts w:ascii="Calibri Light" w:eastAsia="Calibri Light" w:hAnsi="Calibri Light"/>
          <w:color w:val="7E7E7E"/>
          <w:spacing w:val="-5"/>
          <w:sz w:val="23"/>
        </w:rPr>
        <w:t xml:space="preserve"> (Riprap)</w:t>
      </w:r>
      <w:r>
        <w:rPr>
          <w:rFonts w:ascii="Calibri Light" w:eastAsia="Calibri Light" w:hAnsi="Calibri Light"/>
          <w:color w:val="7E7E7E"/>
          <w:spacing w:val="-5"/>
          <w:sz w:val="23"/>
          <w:vertAlign w:val="superscript"/>
        </w:rPr>
        <w:t>17</w:t>
      </w:r>
      <w:r>
        <w:rPr>
          <w:rFonts w:ascii="Calibri Light" w:eastAsia="Calibri Light" w:hAnsi="Calibri Light"/>
          <w:color w:val="7E7E7E"/>
          <w:spacing w:val="-5"/>
          <w:sz w:val="14"/>
        </w:rPr>
        <w:t xml:space="preserve"> </w:t>
      </w:r>
    </w:p>
    <w:p w:rsidR="005F3C36" w:rsidRDefault="00310138">
      <w:pPr>
        <w:spacing w:before="111" w:line="294"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Berms are raised barriers or shelves that serve as a fortification border between two areas to control erosion and sedimentation. Revetments are slanted structures placed along the coastline to absorb the force of incoming waves. Berms can be aestheticall</w:t>
      </w:r>
      <w:r>
        <w:rPr>
          <w:rFonts w:ascii="Calibri Light" w:eastAsia="Calibri Light" w:hAnsi="Calibri Light"/>
          <w:color w:val="000000"/>
          <w:spacing w:val="-4"/>
          <w:sz w:val="23"/>
        </w:rPr>
        <w:t>y pleasing if done correctly, as seen in the picture to the right.</w:t>
      </w:r>
    </w:p>
    <w:p w:rsidR="005F3C36" w:rsidRDefault="00310138">
      <w:pPr>
        <w:spacing w:before="534" w:line="283"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Habitat Restoration</w:t>
      </w:r>
    </w:p>
    <w:p w:rsidR="005F3C36" w:rsidRDefault="00310138">
      <w:pPr>
        <w:spacing w:before="82"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w:t>
      </w:r>
    </w:p>
    <w:p w:rsidR="005F3C36" w:rsidRDefault="00310138">
      <w:pPr>
        <w:spacing w:before="69"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Variable, depending on habitat. Volunteers recommended.</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3"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Restoration of dunes, wetlands and marshlands can improve water quality and the health of ecosystems, provide recreational and philanthropic opportunities, and buffer property from water velocity. Groups such as the Surfrider Foundation volunteer to do th</w:t>
      </w:r>
      <w:r>
        <w:rPr>
          <w:rFonts w:ascii="Calibri Light" w:eastAsia="Calibri Light" w:hAnsi="Calibri Light"/>
          <w:color w:val="000000"/>
          <w:spacing w:val="-6"/>
          <w:sz w:val="23"/>
        </w:rPr>
        <w:t>is kind of work in other locations around the state of Florida.</w:t>
      </w:r>
    </w:p>
    <w:p w:rsidR="005F3C36" w:rsidRDefault="00310138">
      <w:pPr>
        <w:spacing w:before="536"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Beach/Shoreline Nourishment &amp; Replenishment</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w:t>
      </w:r>
    </w:p>
    <w:p w:rsidR="005F3C36" w:rsidRDefault="00310138">
      <w:pPr>
        <w:spacing w:before="60" w:line="233"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$16 per cubic foot</w:t>
      </w:r>
      <w:r>
        <w:rPr>
          <w:rFonts w:ascii="Calibri Light" w:eastAsia="Calibri Light" w:hAnsi="Calibri Light"/>
          <w:color w:val="7E7E7E"/>
          <w:spacing w:val="-5"/>
          <w:sz w:val="23"/>
        </w:rPr>
        <w:t xml:space="preserve"> (Panama City Beach case study)</w:t>
      </w:r>
      <w:r>
        <w:rPr>
          <w:rFonts w:ascii="Calibri Light" w:eastAsia="Calibri Light" w:hAnsi="Calibri Light"/>
          <w:color w:val="7E7E7E"/>
          <w:spacing w:val="-5"/>
          <w:sz w:val="23"/>
          <w:vertAlign w:val="superscript"/>
        </w:rPr>
        <w:t>20</w:t>
      </w:r>
      <w:r>
        <w:rPr>
          <w:rFonts w:ascii="Calibri Light" w:eastAsia="Calibri Light" w:hAnsi="Calibri Light"/>
          <w:color w:val="7E7E7E"/>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This strategy lengthens beaches or reduces water depths, may restore natural sand fl</w:t>
      </w:r>
      <w:r>
        <w:rPr>
          <w:rFonts w:ascii="Calibri Light" w:eastAsia="Calibri Light" w:hAnsi="Calibri Light"/>
          <w:color w:val="000000"/>
          <w:sz w:val="23"/>
        </w:rPr>
        <w:t xml:space="preserve">ow where it has been interrupted, and provides erosion protection for a large area over time. This type of project is most useful in areas that are highly susceptible to coastal erosion. The applicability of replenishment depends on the presence of a sand </w:t>
      </w:r>
      <w:r>
        <w:rPr>
          <w:rFonts w:ascii="Calibri Light" w:eastAsia="Calibri Light" w:hAnsi="Calibri Light"/>
          <w:color w:val="000000"/>
          <w:sz w:val="23"/>
        </w:rPr>
        <w:t>beach.</w:t>
      </w:r>
    </w:p>
    <w:p w:rsidR="005F3C36" w:rsidRDefault="00310138">
      <w:pPr>
        <w:spacing w:before="536"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Living Shorelines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w:t>
      </w:r>
    </w:p>
    <w:p w:rsidR="005F3C36" w:rsidRDefault="00310138">
      <w:pPr>
        <w:spacing w:before="59" w:line="234"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$1.30 - $4.50 per square foot</w:t>
      </w:r>
      <w:r>
        <w:rPr>
          <w:rFonts w:ascii="Calibri Light" w:eastAsia="Calibri Light" w:hAnsi="Calibri Light"/>
          <w:color w:val="000000"/>
          <w:spacing w:val="-5"/>
          <w:sz w:val="23"/>
          <w:vertAlign w:val="superscript"/>
        </w:rPr>
        <w:t>17</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2704" w:line="288"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A vegetated shoreline that utilizes local plants with the purpose of dissipating erosive wave energy, filtering out toxins from water draining into the lagoon and supporting coastal marine ecosystems. Many types of living shorelines exist, includ</w:t>
      </w:r>
      <w:r>
        <w:rPr>
          <w:rFonts w:ascii="Calibri Light" w:eastAsia="Calibri Light" w:hAnsi="Calibri Light"/>
          <w:color w:val="000000"/>
          <w:sz w:val="23"/>
        </w:rPr>
        <w:t>ing salt marshes, mangroves, oyster reefs, and other vegetative systems that utilize robust local species. Often times, a mix of strategies are used. These low-cost systems provide an alternative to seawalls and work best in low-wake zones.</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24288" behindDoc="0" locked="0" layoutInCell="1" allowOverlap="1">
                <wp:simplePos x="0" y="0"/>
                <wp:positionH relativeFrom="page">
                  <wp:posOffset>667385</wp:posOffset>
                </wp:positionH>
                <wp:positionV relativeFrom="page">
                  <wp:posOffset>9369425</wp:posOffset>
                </wp:positionV>
                <wp:extent cx="6441440" cy="0"/>
                <wp:effectExtent l="0" t="0" r="0" b="0"/>
                <wp:wrapNone/>
                <wp:docPr id="6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54BBB" id="Line 68"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U5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PbeRTk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8"/>
        </w:rPr>
        <w:t>52</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550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9" type="#_x0000_t202" style="position:absolute;left:0;text-align:left;margin-left:15.85pt;margin-top:15.85pt;width:580.3pt;height:760.3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O6sA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u+sTu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451" w:line="287" w:lineRule="exact"/>
        <w:ind w:left="648"/>
        <w:textAlignment w:val="baseline"/>
        <w:rPr>
          <w:rFonts w:ascii="Calibri Light" w:eastAsia="Calibri Light" w:hAnsi="Calibri Light"/>
          <w:b/>
          <w:color w:val="000000"/>
          <w:spacing w:val="-3"/>
          <w:sz w:val="28"/>
        </w:rPr>
      </w:pPr>
      <w:r>
        <w:rPr>
          <w:noProof/>
        </w:rPr>
        <mc:AlternateContent>
          <mc:Choice Requires="wps">
            <w:drawing>
              <wp:anchor distT="0" distB="0" distL="114300" distR="114300" simplePos="0" relativeHeight="251725312" behindDoc="0" locked="0" layoutInCell="1" allowOverlap="1">
                <wp:simplePos x="0" y="0"/>
                <wp:positionH relativeFrom="page">
                  <wp:posOffset>667385</wp:posOffset>
                </wp:positionH>
                <wp:positionV relativeFrom="page">
                  <wp:posOffset>1012190</wp:posOffset>
                </wp:positionV>
                <wp:extent cx="6441440" cy="0"/>
                <wp:effectExtent l="0" t="0" r="0" b="0"/>
                <wp:wrapNone/>
                <wp:docPr id="6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CF6EE" id="Line 66"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QO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ChWEQO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3"/>
          <w:sz w:val="28"/>
        </w:rPr>
        <w:t>Raising Roadways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0" w:line="233"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$3.0 - $7.5 million per mile</w:t>
      </w:r>
      <w:r>
        <w:rPr>
          <w:rFonts w:ascii="Calibri Light" w:eastAsia="Calibri Light" w:hAnsi="Calibri Light"/>
          <w:color w:val="7E7E7E"/>
          <w:spacing w:val="-4"/>
          <w:sz w:val="23"/>
        </w:rPr>
        <w:t xml:space="preserve"> (Florida Keys case study)</w:t>
      </w:r>
      <w:r>
        <w:rPr>
          <w:rFonts w:ascii="Calibri Light" w:eastAsia="Calibri Light" w:hAnsi="Calibri Light"/>
          <w:color w:val="7E7E7E"/>
          <w:spacing w:val="-4"/>
          <w:sz w:val="23"/>
          <w:vertAlign w:val="superscript"/>
        </w:rPr>
        <w:t>21</w:t>
      </w:r>
      <w:r>
        <w:rPr>
          <w:rFonts w:ascii="Calibri Light" w:eastAsia="Calibri Light" w:hAnsi="Calibri Light"/>
          <w:color w:val="7E7E7E"/>
          <w:spacing w:val="-4"/>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When transportation infrastructure is susceptible to periodic flooding, cities may r</w:t>
      </w:r>
      <w:r>
        <w:rPr>
          <w:rFonts w:ascii="Calibri Light" w:eastAsia="Calibri Light" w:hAnsi="Calibri Light"/>
          <w:color w:val="000000"/>
          <w:spacing w:val="-6"/>
          <w:sz w:val="23"/>
        </w:rPr>
        <w:t>esort to raising roadways to prevent further inundation. This ensures that accessibility is maintained during and after a storm event for first responders and those in need of assistance. This strategy has been implemented widely in south Florida.</w:t>
      </w:r>
    </w:p>
    <w:p w:rsidR="005F3C36" w:rsidRDefault="00310138">
      <w:pPr>
        <w:spacing w:before="587"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 xml:space="preserve">Raising </w:t>
      </w:r>
      <w:r>
        <w:rPr>
          <w:rFonts w:ascii="Calibri Light" w:eastAsia="Calibri Light" w:hAnsi="Calibri Light"/>
          <w:b/>
          <w:color w:val="000000"/>
          <w:spacing w:val="-3"/>
          <w:sz w:val="28"/>
        </w:rPr>
        <w:t>Structures</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Property Improvement</w:t>
      </w:r>
    </w:p>
    <w:p w:rsidR="005F3C36" w:rsidRDefault="00310138">
      <w:pPr>
        <w:spacing w:before="65" w:line="233"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$3,700 to $6,000</w:t>
      </w:r>
      <w:r>
        <w:rPr>
          <w:rFonts w:ascii="Calibri Light" w:eastAsia="Calibri Light" w:hAnsi="Calibri Light"/>
          <w:color w:val="7E7E7E"/>
          <w:spacing w:val="-5"/>
          <w:sz w:val="23"/>
        </w:rPr>
        <w:t xml:space="preserve"> (Home)</w:t>
      </w:r>
      <w:r>
        <w:rPr>
          <w:rFonts w:ascii="Calibri Light" w:eastAsia="Calibri Light" w:hAnsi="Calibri Light"/>
          <w:color w:val="000000"/>
          <w:spacing w:val="-5"/>
          <w:sz w:val="23"/>
        </w:rPr>
        <w:t xml:space="preserve"> ranging to $100,000</w:t>
      </w:r>
      <w:r>
        <w:rPr>
          <w:rFonts w:ascii="Calibri Light" w:eastAsia="Calibri Light" w:hAnsi="Calibri Light"/>
          <w:color w:val="7E7E7E"/>
          <w:spacing w:val="-5"/>
          <w:sz w:val="23"/>
        </w:rPr>
        <w:t xml:space="preserve"> (Large Building)</w:t>
      </w:r>
      <w:r>
        <w:rPr>
          <w:rFonts w:ascii="Calibri Light" w:eastAsia="Calibri Light" w:hAnsi="Calibri Light"/>
          <w:color w:val="7E7E7E"/>
          <w:spacing w:val="-5"/>
          <w:sz w:val="23"/>
          <w:vertAlign w:val="superscript"/>
        </w:rPr>
        <w:t>22</w:t>
      </w:r>
      <w:r>
        <w:rPr>
          <w:rFonts w:ascii="Calibri Light" w:eastAsia="Calibri Light" w:hAnsi="Calibri Light"/>
          <w:color w:val="7E7E7E"/>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To reduce the probability of inundation and wave action, private and public property owners may choose to raise structures above base flood elevation. This strategy can be implemented through the Hazard Mitigation Grant Program (HMGP) or through private i</w:t>
      </w:r>
      <w:r>
        <w:rPr>
          <w:rFonts w:ascii="Calibri Light" w:eastAsia="Calibri Light" w:hAnsi="Calibri Light"/>
          <w:color w:val="000000"/>
          <w:sz w:val="23"/>
        </w:rPr>
        <w:t>nvestment. The feasibility of this strategy should be based on a cost-benefit analysis.</w:t>
      </w:r>
    </w:p>
    <w:p w:rsidR="005F3C36" w:rsidRDefault="00310138">
      <w:pPr>
        <w:spacing w:before="592" w:line="286"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Water Pump Systems</w:t>
      </w:r>
    </w:p>
    <w:p w:rsidR="005F3C36" w:rsidRDefault="00310138">
      <w:pPr>
        <w:spacing w:before="78" w:line="230"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0" w:line="232"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$237,000 to $587,000 per daily million gallons pumped</w:t>
      </w:r>
      <w:r>
        <w:rPr>
          <w:rFonts w:ascii="Calibri Light" w:eastAsia="Calibri Light" w:hAnsi="Calibri Light"/>
          <w:color w:val="000000"/>
          <w:spacing w:val="-5"/>
          <w:sz w:val="23"/>
          <w:vertAlign w:val="superscript"/>
        </w:rPr>
        <w:t>23</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It is essential for cities to have adequate water pumping systems to allow the distr</w:t>
      </w:r>
      <w:r>
        <w:rPr>
          <w:rFonts w:ascii="Calibri Light" w:eastAsia="Calibri Light" w:hAnsi="Calibri Light"/>
          <w:color w:val="000000"/>
          <w:spacing w:val="-4"/>
          <w:sz w:val="23"/>
        </w:rPr>
        <w:t>ibution of clean water and proper disposal of wastewater. Costs are based on the daily volume of water pumped from the service area. Miami Beach has implemented a water pump system, although this strategy may not be financially feasible for all cities to i</w:t>
      </w:r>
      <w:r>
        <w:rPr>
          <w:rFonts w:ascii="Calibri Light" w:eastAsia="Calibri Light" w:hAnsi="Calibri Light"/>
          <w:color w:val="000000"/>
          <w:spacing w:val="-4"/>
          <w:sz w:val="23"/>
        </w:rPr>
        <w:t>mplement in large degrees.</w:t>
      </w:r>
    </w:p>
    <w:p w:rsidR="005F3C36" w:rsidRDefault="00310138">
      <w:pPr>
        <w:spacing w:before="586"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Underground Utilities</w:t>
      </w:r>
    </w:p>
    <w:p w:rsidR="005F3C36" w:rsidRDefault="00310138">
      <w:pPr>
        <w:spacing w:before="28" w:line="286" w:lineRule="exact"/>
        <w:ind w:left="648"/>
        <w:textAlignment w:val="baseline"/>
        <w:rPr>
          <w:rFonts w:ascii="Calibri Light" w:eastAsia="Calibri Light" w:hAnsi="Calibri Light"/>
          <w:color w:val="C00000"/>
          <w:sz w:val="23"/>
        </w:rPr>
      </w:pPr>
      <w:r>
        <w:rPr>
          <w:rFonts w:ascii="Calibri Light" w:eastAsia="Calibri Light" w:hAnsi="Calibri Light"/>
          <w:color w:val="C00000"/>
          <w:sz w:val="23"/>
        </w:rPr>
        <w:t>Type:</w:t>
      </w:r>
      <w:r>
        <w:rPr>
          <w:rFonts w:ascii="Calibri Light" w:eastAsia="Calibri Light" w:hAnsi="Calibri Light"/>
          <w:color w:val="000000"/>
          <w:sz w:val="23"/>
        </w:rPr>
        <w:t xml:space="preserve"> Gray Infrastructure </w:t>
      </w:r>
      <w:r>
        <w:rPr>
          <w:rFonts w:ascii="Calibri Light" w:eastAsia="Calibri Light" w:hAnsi="Calibri Light"/>
          <w:color w:val="000000"/>
          <w:sz w:val="23"/>
        </w:rPr>
        <w:br/>
      </w:r>
      <w:r>
        <w:rPr>
          <w:rFonts w:ascii="Calibri Light" w:eastAsia="Calibri Light" w:hAnsi="Calibri Light"/>
          <w:color w:val="C00000"/>
          <w:sz w:val="23"/>
        </w:rPr>
        <w:t>Cost:</w:t>
      </w:r>
      <w:r>
        <w:rPr>
          <w:rFonts w:ascii="Calibri Light" w:eastAsia="Calibri Light" w:hAnsi="Calibri Light"/>
          <w:color w:val="000000"/>
          <w:sz w:val="23"/>
        </w:rPr>
        <w:t xml:space="preserve"> $3 million per mile</w:t>
      </w:r>
      <w:r>
        <w:rPr>
          <w:rFonts w:ascii="Calibri Light" w:eastAsia="Calibri Light" w:hAnsi="Calibri Light"/>
          <w:color w:val="000000"/>
          <w:sz w:val="23"/>
          <w:vertAlign w:val="superscript"/>
        </w:rPr>
        <w:t>35</w:t>
      </w:r>
      <w:r>
        <w:rPr>
          <w:rFonts w:ascii="Calibri Light" w:eastAsia="Calibri Light" w:hAnsi="Calibri Light"/>
          <w:color w:val="000000"/>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2836" w:line="284"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Moving utilities underground has the benefit of protecting critical assets from the </w:t>
      </w:r>
      <w:r>
        <w:rPr>
          <w:rFonts w:ascii="Calibri Light" w:eastAsia="Calibri Light" w:hAnsi="Calibri Light"/>
          <w:color w:val="000000"/>
          <w:spacing w:val="-4"/>
          <w:sz w:val="23"/>
        </w:rPr>
        <w:t>affects of wind, rain, and other hazards while reducing accidental injuries (such as electrocution) and associated repair costs following a natural disaster event. Water table issues also must be assessed before underground utilities are installed.</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26336" behindDoc="0" locked="0" layoutInCell="1" allowOverlap="1">
                <wp:simplePos x="0" y="0"/>
                <wp:positionH relativeFrom="page">
                  <wp:posOffset>667385</wp:posOffset>
                </wp:positionH>
                <wp:positionV relativeFrom="page">
                  <wp:posOffset>9369425</wp:posOffset>
                </wp:positionV>
                <wp:extent cx="6441440" cy="0"/>
                <wp:effectExtent l="0" t="0" r="0" b="0"/>
                <wp:wrapNone/>
                <wp:docPr id="6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204A9" id="Line 65"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Qa/3q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rPr>
        <w:t>53</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652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80" type="#_x0000_t202" style="position:absolute;left:0;text-align:left;margin-left:15.85pt;margin-top:15.85pt;width:580.3pt;height:760.3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Dd1J6z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398" w:line="287" w:lineRule="exact"/>
        <w:ind w:left="648"/>
        <w:textAlignment w:val="baseline"/>
        <w:rPr>
          <w:rFonts w:ascii="Calibri Light" w:eastAsia="Calibri Light" w:hAnsi="Calibri Light"/>
          <w:b/>
          <w:color w:val="000000"/>
          <w:spacing w:val="-2"/>
          <w:sz w:val="28"/>
        </w:rPr>
      </w:pPr>
      <w:r>
        <w:rPr>
          <w:noProof/>
        </w:rPr>
        <mc:AlternateContent>
          <mc:Choice Requires="wps">
            <w:drawing>
              <wp:anchor distT="0" distB="0" distL="114300" distR="114300" simplePos="0" relativeHeight="251727360" behindDoc="0" locked="0" layoutInCell="1" allowOverlap="1">
                <wp:simplePos x="0" y="0"/>
                <wp:positionH relativeFrom="page">
                  <wp:posOffset>667385</wp:posOffset>
                </wp:positionH>
                <wp:positionV relativeFrom="page">
                  <wp:posOffset>1012190</wp:posOffset>
                </wp:positionV>
                <wp:extent cx="6441440" cy="0"/>
                <wp:effectExtent l="0" t="0" r="0" b="0"/>
                <wp:wrapNone/>
                <wp:docPr id="6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3552B" id="Line 63"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yZHg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AgbuyZ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2"/>
          <w:sz w:val="28"/>
        </w:rPr>
        <w:t>Install Larger Stormwater Pipes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Gray Infrastructure</w:t>
      </w:r>
    </w:p>
    <w:p w:rsidR="005F3C36" w:rsidRDefault="00310138">
      <w:pPr>
        <w:spacing w:before="66" w:line="232"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Generally, $88 - $256 per linear foot, up to $547</w:t>
      </w:r>
      <w:r>
        <w:rPr>
          <w:rFonts w:ascii="Calibri Light" w:eastAsia="Calibri Light" w:hAnsi="Calibri Light"/>
          <w:color w:val="777777"/>
          <w:spacing w:val="-4"/>
          <w:sz w:val="23"/>
        </w:rPr>
        <w:t xml:space="preserve"> (case studies)</w:t>
      </w:r>
      <w:r>
        <w:rPr>
          <w:rFonts w:ascii="Calibri Light" w:eastAsia="Calibri Light" w:hAnsi="Calibri Light"/>
          <w:color w:val="777777"/>
          <w:spacing w:val="-4"/>
          <w:sz w:val="23"/>
          <w:vertAlign w:val="superscript"/>
        </w:rPr>
        <w:t>24</w:t>
      </w:r>
      <w:r>
        <w:rPr>
          <w:rFonts w:ascii="Calibri Light" w:eastAsia="Calibri Light" w:hAnsi="Calibri Light"/>
          <w:color w:val="777777"/>
          <w:spacing w:val="-4"/>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This infrastructure, part of a City’s stormwater management system, is designed to drain excess rain and ground water from impervious surfaces such as parking lots, sidewalks, public areas and paved streets into canals and receiving water bodies. Installi</w:t>
      </w:r>
      <w:r>
        <w:rPr>
          <w:rFonts w:ascii="Calibri Light" w:eastAsia="Calibri Light" w:hAnsi="Calibri Light"/>
          <w:color w:val="000000"/>
          <w:spacing w:val="-6"/>
          <w:sz w:val="23"/>
        </w:rPr>
        <w:t>ng larger storm water pipes would increase the City’s water drainage capacity.</w:t>
      </w:r>
    </w:p>
    <w:p w:rsidR="005F3C36" w:rsidRDefault="00310138">
      <w:pPr>
        <w:spacing w:before="534"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Flood Proofing Structures</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Property Improvement</w:t>
      </w:r>
    </w:p>
    <w:p w:rsidR="005F3C36" w:rsidRDefault="00310138">
      <w:pPr>
        <w:spacing w:before="61" w:line="232"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Costs:</w:t>
      </w:r>
      <w:r>
        <w:rPr>
          <w:rFonts w:ascii="Calibri Light" w:eastAsia="Calibri Light" w:hAnsi="Calibri Light"/>
          <w:color w:val="000000"/>
          <w:spacing w:val="-4"/>
          <w:sz w:val="23"/>
        </w:rPr>
        <w:t xml:space="preserve"> $4,290 - $8,800</w:t>
      </w:r>
      <w:r>
        <w:rPr>
          <w:rFonts w:ascii="Calibri Light" w:eastAsia="Calibri Light" w:hAnsi="Calibri Light"/>
          <w:color w:val="777777"/>
          <w:spacing w:val="-4"/>
          <w:sz w:val="23"/>
        </w:rPr>
        <w:t xml:space="preserve"> (each flood door)</w:t>
      </w:r>
      <w:r>
        <w:rPr>
          <w:rFonts w:ascii="Calibri Light" w:eastAsia="Calibri Light" w:hAnsi="Calibri Light"/>
          <w:color w:val="777777"/>
          <w:spacing w:val="-4"/>
          <w:sz w:val="23"/>
          <w:vertAlign w:val="superscript"/>
        </w:rPr>
        <w:t>25</w:t>
      </w:r>
      <w:r>
        <w:rPr>
          <w:rFonts w:ascii="Calibri Light" w:eastAsia="Calibri Light" w:hAnsi="Calibri Light"/>
          <w:color w:val="777777"/>
          <w:spacing w:val="-4"/>
          <w:sz w:val="23"/>
        </w:rPr>
        <w:t>;</w:t>
      </w:r>
      <w:r>
        <w:rPr>
          <w:rFonts w:ascii="Calibri Light" w:eastAsia="Calibri Light" w:hAnsi="Calibri Light"/>
          <w:color w:val="000000"/>
          <w:spacing w:val="-4"/>
          <w:sz w:val="23"/>
        </w:rPr>
        <w:t xml:space="preserve"> $80 per foot</w:t>
      </w:r>
      <w:r>
        <w:rPr>
          <w:rFonts w:ascii="Calibri Light" w:eastAsia="Calibri Light" w:hAnsi="Calibri Light"/>
          <w:color w:val="777777"/>
          <w:spacing w:val="-4"/>
          <w:sz w:val="23"/>
        </w:rPr>
        <w:t xml:space="preserve"> (insta-dam)</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This strategy includes making foundations, doors, and windows watertight, or changin</w:t>
      </w:r>
      <w:r>
        <w:rPr>
          <w:rFonts w:ascii="Calibri Light" w:eastAsia="Calibri Light" w:hAnsi="Calibri Light"/>
          <w:color w:val="000000"/>
          <w:sz w:val="23"/>
        </w:rPr>
        <w:t>g the use of ground floor facilities to tolerate temporary inundation. Dry floodproofing makes assets waterproof, while wet floodproofing ensures that key materials are water resistant or elevated above the designed flood elevation. Products to flood-proof</w:t>
      </w:r>
      <w:r>
        <w:rPr>
          <w:rFonts w:ascii="Calibri Light" w:eastAsia="Calibri Light" w:hAnsi="Calibri Light"/>
          <w:color w:val="000000"/>
          <w:sz w:val="23"/>
        </w:rPr>
        <w:t xml:space="preserve"> structures range widely in price, increasing their accessibility.</w:t>
      </w:r>
    </w:p>
    <w:p w:rsidR="005F3C36" w:rsidRDefault="00310138">
      <w:pPr>
        <w:spacing w:before="534"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Floating Structures</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Property Improvement</w:t>
      </w:r>
    </w:p>
    <w:p w:rsidR="005F3C36" w:rsidRDefault="00310138">
      <w:pPr>
        <w:spacing w:before="65" w:line="233"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$350 per square foot per new floating structure</w:t>
      </w:r>
      <w:r>
        <w:rPr>
          <w:rFonts w:ascii="Calibri Light" w:eastAsia="Calibri Light" w:hAnsi="Calibri Light"/>
          <w:color w:val="000000"/>
          <w:spacing w:val="-5"/>
          <w:sz w:val="23"/>
          <w:vertAlign w:val="superscript"/>
        </w:rPr>
        <w:t>26</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Structures that are designed to sit upon the water and can incorporate roads, commun</w:t>
      </w:r>
      <w:r>
        <w:rPr>
          <w:rFonts w:ascii="Calibri Light" w:eastAsia="Calibri Light" w:hAnsi="Calibri Light"/>
          <w:color w:val="000000"/>
          <w:spacing w:val="-4"/>
          <w:sz w:val="23"/>
        </w:rPr>
        <w:t>ities, bridges, homes, wetlands, and buildings. As the sea levels increase or decrease, floating structures have the ability to adjust accordingly. Over the long term, this option should become cheaper and more feasible to implement.</w:t>
      </w:r>
    </w:p>
    <w:p w:rsidR="005F3C36" w:rsidRDefault="00310138">
      <w:pPr>
        <w:spacing w:before="534" w:line="286"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Structure Hardening</w:t>
      </w:r>
    </w:p>
    <w:p w:rsidR="005F3C36" w:rsidRDefault="00310138">
      <w:pPr>
        <w:spacing w:before="78" w:line="230"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Property Improvement</w:t>
      </w:r>
    </w:p>
    <w:p w:rsidR="005F3C36" w:rsidRDefault="00310138">
      <w:pPr>
        <w:spacing w:before="58" w:line="234"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$10 per square ft.</w:t>
      </w:r>
      <w:r>
        <w:rPr>
          <w:rFonts w:ascii="Calibri Light" w:eastAsia="Calibri Light" w:hAnsi="Calibri Light"/>
          <w:color w:val="777777"/>
          <w:spacing w:val="-5"/>
          <w:sz w:val="23"/>
        </w:rPr>
        <w:t xml:space="preserve"> (metal roof)</w:t>
      </w:r>
      <w:r>
        <w:rPr>
          <w:rFonts w:ascii="Calibri Light" w:eastAsia="Calibri Light" w:hAnsi="Calibri Light"/>
          <w:color w:val="777777"/>
          <w:spacing w:val="-5"/>
          <w:sz w:val="23"/>
          <w:vertAlign w:val="superscript"/>
        </w:rPr>
        <w:t>27</w:t>
      </w:r>
      <w:r>
        <w:rPr>
          <w:rFonts w:ascii="Calibri Light" w:eastAsia="Calibri Light" w:hAnsi="Calibri Light"/>
          <w:color w:val="777777"/>
          <w:spacing w:val="-5"/>
          <w:sz w:val="23"/>
        </w:rPr>
        <w:t>;</w:t>
      </w:r>
      <w:r>
        <w:rPr>
          <w:rFonts w:ascii="Calibri Light" w:eastAsia="Calibri Light" w:hAnsi="Calibri Light"/>
          <w:color w:val="000000"/>
          <w:spacing w:val="-5"/>
          <w:sz w:val="23"/>
        </w:rPr>
        <w:t xml:space="preserve"> $40 - $55 per square ft.</w:t>
      </w:r>
      <w:r>
        <w:rPr>
          <w:rFonts w:ascii="Calibri Light" w:eastAsia="Calibri Light" w:hAnsi="Calibri Light"/>
          <w:color w:val="777777"/>
          <w:spacing w:val="-5"/>
          <w:sz w:val="23"/>
        </w:rPr>
        <w:t xml:space="preserve"> (window)</w:t>
      </w:r>
      <w:r>
        <w:rPr>
          <w:rFonts w:ascii="Calibri Light" w:eastAsia="Calibri Light" w:hAnsi="Calibri Light"/>
          <w:color w:val="777777"/>
          <w:spacing w:val="-5"/>
          <w:sz w:val="23"/>
          <w:vertAlign w:val="superscript"/>
        </w:rPr>
        <w:t>28</w:t>
      </w:r>
      <w:r>
        <w:rPr>
          <w:rFonts w:ascii="Calibri Light" w:eastAsia="Calibri Light" w:hAnsi="Calibri Light"/>
          <w:color w:val="777777"/>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3345" w:line="284"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Structures can be hardened in a number of ways to mitigate against the impacts of strong winds, rain, tornadoes and other natural disasters. This can include the installation of wind-resistant metal roofing (a material that functions in winds up to 160 mp</w:t>
      </w:r>
      <w:r>
        <w:rPr>
          <w:rFonts w:ascii="Calibri Light" w:eastAsia="Calibri Light" w:hAnsi="Calibri Light"/>
          <w:color w:val="000000"/>
          <w:spacing w:val="-4"/>
          <w:sz w:val="23"/>
        </w:rPr>
        <w:t>h) and reinforced windows that protect against debris, wind and hail.</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28384" behindDoc="0" locked="0" layoutInCell="1" allowOverlap="1">
                <wp:simplePos x="0" y="0"/>
                <wp:positionH relativeFrom="page">
                  <wp:posOffset>667385</wp:posOffset>
                </wp:positionH>
                <wp:positionV relativeFrom="page">
                  <wp:posOffset>9369425</wp:posOffset>
                </wp:positionV>
                <wp:extent cx="6441440" cy="0"/>
                <wp:effectExtent l="0" t="0" r="0" b="0"/>
                <wp:wrapNone/>
                <wp:docPr id="6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3DE5B" id="Line 62"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gzJvM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54</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755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81" type="#_x0000_t202" style="position:absolute;left:0;text-align:left;margin-left:15.85pt;margin-top:15.85pt;width:580.3pt;height:760.3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1psQIAALQ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CwKzWmxAgAAtA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398" w:line="287" w:lineRule="exact"/>
        <w:ind w:left="648"/>
        <w:jc w:val="both"/>
        <w:textAlignment w:val="baseline"/>
        <w:rPr>
          <w:rFonts w:ascii="Calibri Light" w:eastAsia="Calibri Light" w:hAnsi="Calibri Light"/>
          <w:b/>
          <w:color w:val="000000"/>
          <w:spacing w:val="-2"/>
          <w:sz w:val="28"/>
        </w:rPr>
      </w:pPr>
      <w:r>
        <w:rPr>
          <w:noProof/>
        </w:rPr>
        <mc:AlternateContent>
          <mc:Choice Requires="wps">
            <w:drawing>
              <wp:anchor distT="0" distB="0" distL="114300" distR="114300" simplePos="0" relativeHeight="251729408" behindDoc="0" locked="0" layoutInCell="1" allowOverlap="1">
                <wp:simplePos x="0" y="0"/>
                <wp:positionH relativeFrom="page">
                  <wp:posOffset>667385</wp:posOffset>
                </wp:positionH>
                <wp:positionV relativeFrom="page">
                  <wp:posOffset>1012190</wp:posOffset>
                </wp:positionV>
                <wp:extent cx="6441440" cy="0"/>
                <wp:effectExtent l="0" t="0" r="0" b="0"/>
                <wp:wrapNone/>
                <wp:docPr id="6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D7BE2" id="Line 60"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Tr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BffHTr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2"/>
          <w:sz w:val="28"/>
        </w:rPr>
        <w:t>Permeable Pavement &amp; Green Parking</w:t>
      </w:r>
    </w:p>
    <w:p w:rsidR="005F3C36" w:rsidRDefault="00310138">
      <w:pPr>
        <w:spacing w:before="10" w:line="295" w:lineRule="exact"/>
        <w:ind w:left="648" w:right="7848"/>
        <w:jc w:val="both"/>
        <w:textAlignment w:val="baseline"/>
        <w:rPr>
          <w:rFonts w:ascii="Calibri Light" w:eastAsia="Calibri Light" w:hAnsi="Calibri Light"/>
          <w:color w:val="C00000"/>
          <w:spacing w:val="-7"/>
          <w:sz w:val="23"/>
        </w:rPr>
      </w:pPr>
      <w:r>
        <w:rPr>
          <w:rFonts w:ascii="Calibri Light" w:eastAsia="Calibri Light" w:hAnsi="Calibri Light"/>
          <w:color w:val="C00000"/>
          <w:spacing w:val="-7"/>
          <w:sz w:val="23"/>
        </w:rPr>
        <w:t>Type:</w:t>
      </w:r>
      <w:r>
        <w:rPr>
          <w:rFonts w:ascii="Calibri Light" w:eastAsia="Calibri Light" w:hAnsi="Calibri Light"/>
          <w:color w:val="000000"/>
          <w:spacing w:val="-7"/>
          <w:sz w:val="23"/>
        </w:rPr>
        <w:t xml:space="preserve"> Property Improvement </w:t>
      </w:r>
      <w:r>
        <w:rPr>
          <w:rFonts w:ascii="Calibri Light" w:eastAsia="Calibri Light" w:hAnsi="Calibri Light"/>
          <w:color w:val="C00000"/>
          <w:spacing w:val="-7"/>
          <w:sz w:val="23"/>
        </w:rPr>
        <w:t>Cost:</w:t>
      </w:r>
      <w:r>
        <w:rPr>
          <w:rFonts w:ascii="Calibri Light" w:eastAsia="Calibri Light" w:hAnsi="Calibri Light"/>
          <w:color w:val="000000"/>
          <w:spacing w:val="-7"/>
          <w:sz w:val="23"/>
        </w:rPr>
        <w:t xml:space="preserve"> $10 - $15 per square foot</w:t>
      </w:r>
      <w:r>
        <w:rPr>
          <w:rFonts w:ascii="Calibri Light" w:eastAsia="Calibri Light" w:hAnsi="Calibri Light"/>
          <w:color w:val="000000"/>
          <w:spacing w:val="-7"/>
          <w:sz w:val="23"/>
          <w:vertAlign w:val="superscript"/>
        </w:rPr>
        <w:t>23</w:t>
      </w:r>
      <w:r>
        <w:rPr>
          <w:rFonts w:ascii="Calibri Light" w:eastAsia="Calibri Light" w:hAnsi="Calibri Light"/>
          <w:color w:val="000000"/>
          <w:spacing w:val="-7"/>
          <w:sz w:val="14"/>
        </w:rPr>
        <w:t xml:space="preserve"> </w:t>
      </w:r>
    </w:p>
    <w:p w:rsidR="005F3C36" w:rsidRDefault="00310138">
      <w:pPr>
        <w:spacing w:before="52" w:line="89" w:lineRule="exact"/>
        <w:ind w:left="648"/>
        <w:jc w:val="both"/>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7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Permeable pavement allows rainwater to be treated and absorbed on-site, reducing the</w:t>
      </w:r>
      <w:r>
        <w:rPr>
          <w:rFonts w:ascii="Calibri Light" w:eastAsia="Calibri Light" w:hAnsi="Calibri Light"/>
          <w:color w:val="000000"/>
          <w:sz w:val="23"/>
        </w:rPr>
        <w:t xml:space="preserve"> load on the City’s stormwater system. This is a very prominent feature of low impact development (see below).</w:t>
      </w:r>
    </w:p>
    <w:p w:rsidR="005F3C36" w:rsidRDefault="00310138">
      <w:pPr>
        <w:spacing w:before="404" w:line="287" w:lineRule="exact"/>
        <w:ind w:left="648"/>
        <w:jc w:val="both"/>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Low Impact Development</w:t>
      </w:r>
    </w:p>
    <w:p w:rsidR="005F3C36" w:rsidRDefault="00310138">
      <w:pPr>
        <w:spacing w:before="73" w:line="229" w:lineRule="exact"/>
        <w:ind w:left="648"/>
        <w:jc w:val="both"/>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&amp; Gray Infrastructure</w:t>
      </w:r>
    </w:p>
    <w:p w:rsidR="005F3C36" w:rsidRDefault="00310138">
      <w:pPr>
        <w:spacing w:before="66" w:line="232" w:lineRule="exact"/>
        <w:ind w:lef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Development savings near 25.0%</w:t>
      </w:r>
      <w:r>
        <w:rPr>
          <w:rFonts w:ascii="Calibri Light" w:eastAsia="Calibri Light" w:hAnsi="Calibri Light"/>
          <w:color w:val="7E7E7E"/>
          <w:spacing w:val="-4"/>
          <w:sz w:val="23"/>
        </w:rPr>
        <w:t xml:space="preserve"> (Naperville, IL case study)</w:t>
      </w:r>
      <w:r>
        <w:rPr>
          <w:rFonts w:ascii="Calibri Light" w:eastAsia="Calibri Light" w:hAnsi="Calibri Light"/>
          <w:color w:val="7E7E7E"/>
          <w:spacing w:val="-4"/>
          <w:sz w:val="23"/>
          <w:vertAlign w:val="superscript"/>
        </w:rPr>
        <w:t>29</w:t>
      </w:r>
      <w:r>
        <w:rPr>
          <w:rFonts w:ascii="Calibri Light" w:eastAsia="Calibri Light" w:hAnsi="Calibri Light"/>
          <w:color w:val="7E7E7E"/>
          <w:spacing w:val="-4"/>
          <w:sz w:val="14"/>
        </w:rPr>
        <w:t xml:space="preserve"> </w:t>
      </w:r>
    </w:p>
    <w:p w:rsidR="005F3C36" w:rsidRDefault="00310138">
      <w:pPr>
        <w:spacing w:before="52" w:line="89" w:lineRule="exact"/>
        <w:ind w:left="648"/>
        <w:jc w:val="both"/>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Low impact development includes the use of multiple strategies such as bioretention, permeable surfaces, solar, green buildings and other features in masse in a new or existing development. This strategy is becoming more common in coastal real estate deve</w:t>
      </w:r>
      <w:r>
        <w:rPr>
          <w:rFonts w:ascii="Calibri Light" w:eastAsia="Calibri Light" w:hAnsi="Calibri Light"/>
          <w:color w:val="000000"/>
          <w:sz w:val="23"/>
        </w:rPr>
        <w:t>lopment.</w:t>
      </w:r>
    </w:p>
    <w:p w:rsidR="005F3C36" w:rsidRDefault="00310138">
      <w:pPr>
        <w:spacing w:before="399" w:line="284" w:lineRule="exact"/>
        <w:ind w:left="648"/>
        <w:jc w:val="both"/>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Green Streets (Bio-Retention)</w:t>
      </w:r>
    </w:p>
    <w:p w:rsidR="005F3C36" w:rsidRDefault="00310138">
      <w:pPr>
        <w:spacing w:before="81" w:line="229" w:lineRule="exact"/>
        <w:ind w:left="648"/>
        <w:jc w:val="both"/>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w:t>
      </w:r>
    </w:p>
    <w:p w:rsidR="005F3C36" w:rsidRDefault="00310138">
      <w:pPr>
        <w:spacing w:before="61" w:line="232" w:lineRule="exact"/>
        <w:ind w:lef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$44 per square ft. of managed impervious area</w:t>
      </w:r>
      <w:r>
        <w:rPr>
          <w:rFonts w:ascii="Calibri Light" w:eastAsia="Calibri Light" w:hAnsi="Calibri Light"/>
          <w:color w:val="7E7E7E"/>
          <w:spacing w:val="-4"/>
          <w:sz w:val="23"/>
        </w:rPr>
        <w:t xml:space="preserve"> (see source)</w:t>
      </w:r>
      <w:r>
        <w:rPr>
          <w:rFonts w:ascii="Calibri Light" w:eastAsia="Calibri Light" w:hAnsi="Calibri Light"/>
          <w:color w:val="7E7E7E"/>
          <w:spacing w:val="-4"/>
          <w:sz w:val="23"/>
          <w:vertAlign w:val="superscript"/>
        </w:rPr>
        <w:t>30</w:t>
      </w:r>
      <w:r>
        <w:rPr>
          <w:rFonts w:ascii="Calibri Light" w:eastAsia="Calibri Light" w:hAnsi="Calibri Light"/>
          <w:color w:val="7E7E7E"/>
          <w:spacing w:val="-4"/>
          <w:sz w:val="14"/>
        </w:rPr>
        <w:t xml:space="preserve"> </w:t>
      </w:r>
    </w:p>
    <w:p w:rsidR="005F3C36" w:rsidRDefault="00310138">
      <w:pPr>
        <w:spacing w:before="57" w:line="89" w:lineRule="exact"/>
        <w:ind w:left="648"/>
        <w:jc w:val="both"/>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2"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Green streets combine bio-retention, swales, planters and other green features with </w:t>
      </w:r>
      <w:r>
        <w:rPr>
          <w:rFonts w:ascii="Calibri Light" w:eastAsia="Calibri Light" w:hAnsi="Calibri Light"/>
          <w:color w:val="000000"/>
          <w:sz w:val="23"/>
        </w:rPr>
        <w:t>the elements of complete streets to enhance aesthetics and on-site water retention. Green streets also commonly include bicycle and pedestrian infrastructure that improves safety.</w:t>
      </w:r>
    </w:p>
    <w:p w:rsidR="005F3C36" w:rsidRDefault="00310138">
      <w:pPr>
        <w:spacing w:before="404" w:line="284" w:lineRule="exact"/>
        <w:ind w:left="648"/>
        <w:jc w:val="both"/>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Stormwater Parks</w:t>
      </w:r>
    </w:p>
    <w:p w:rsidR="005F3C36" w:rsidRDefault="00310138">
      <w:pPr>
        <w:spacing w:before="13" w:line="295" w:lineRule="exact"/>
        <w:ind w:left="648" w:right="8064"/>
        <w:jc w:val="both"/>
        <w:textAlignment w:val="baseline"/>
        <w:rPr>
          <w:rFonts w:ascii="Calibri Light" w:eastAsia="Calibri Light" w:hAnsi="Calibri Light"/>
          <w:color w:val="C00000"/>
          <w:spacing w:val="-7"/>
          <w:sz w:val="23"/>
        </w:rPr>
      </w:pPr>
      <w:r>
        <w:rPr>
          <w:rFonts w:ascii="Calibri Light" w:eastAsia="Calibri Light" w:hAnsi="Calibri Light"/>
          <w:color w:val="C00000"/>
          <w:spacing w:val="-7"/>
          <w:sz w:val="23"/>
        </w:rPr>
        <w:t>Type:</w:t>
      </w:r>
      <w:r>
        <w:rPr>
          <w:rFonts w:ascii="Calibri Light" w:eastAsia="Calibri Light" w:hAnsi="Calibri Light"/>
          <w:color w:val="000000"/>
          <w:spacing w:val="-7"/>
          <w:sz w:val="23"/>
        </w:rPr>
        <w:t xml:space="preserve"> Green Infrastructure </w:t>
      </w:r>
      <w:r>
        <w:rPr>
          <w:rFonts w:ascii="Calibri Light" w:eastAsia="Calibri Light" w:hAnsi="Calibri Light"/>
          <w:color w:val="C00000"/>
          <w:spacing w:val="-7"/>
          <w:sz w:val="23"/>
        </w:rPr>
        <w:t>Cost:</w:t>
      </w:r>
      <w:r>
        <w:rPr>
          <w:rFonts w:ascii="Calibri Light" w:eastAsia="Calibri Light" w:hAnsi="Calibri Light"/>
          <w:color w:val="000000"/>
          <w:spacing w:val="-7"/>
          <w:sz w:val="23"/>
        </w:rPr>
        <w:t xml:space="preserve"> $7 - $11 per cubic foot</w:t>
      </w:r>
      <w:r>
        <w:rPr>
          <w:rFonts w:ascii="Calibri Light" w:eastAsia="Calibri Light" w:hAnsi="Calibri Light"/>
          <w:color w:val="000000"/>
          <w:spacing w:val="-7"/>
          <w:sz w:val="23"/>
          <w:vertAlign w:val="superscript"/>
        </w:rPr>
        <w:t>31</w:t>
      </w:r>
      <w:r>
        <w:rPr>
          <w:rFonts w:ascii="Calibri Light" w:eastAsia="Calibri Light" w:hAnsi="Calibri Light"/>
          <w:color w:val="000000"/>
          <w:spacing w:val="-7"/>
          <w:sz w:val="14"/>
        </w:rPr>
        <w:t xml:space="preserve"> </w:t>
      </w:r>
    </w:p>
    <w:p w:rsidR="005F3C36" w:rsidRDefault="00310138">
      <w:pPr>
        <w:spacing w:before="52" w:line="89" w:lineRule="exact"/>
        <w:ind w:left="648"/>
        <w:jc w:val="both"/>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Stormwater parks use water and natural wetlands as aesthetic features. Parks can fu</w:t>
      </w:r>
      <w:r>
        <w:rPr>
          <w:rFonts w:ascii="Calibri Light" w:eastAsia="Calibri Light" w:hAnsi="Calibri Light"/>
          <w:color w:val="000000"/>
          <w:sz w:val="23"/>
        </w:rPr>
        <w:t>nction as stormwater parks temporarily, partially flooded during storm events and usable as a community feature when dry. Ward Park in Atlanta (pictured) is an excellent example of this strategy.</w:t>
      </w:r>
    </w:p>
    <w:p w:rsidR="005F3C36" w:rsidRDefault="00310138">
      <w:pPr>
        <w:spacing w:before="400" w:line="287" w:lineRule="exact"/>
        <w:ind w:left="648"/>
        <w:jc w:val="both"/>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Rain Gardens, Down Spouts &amp; Harvesting</w:t>
      </w:r>
    </w:p>
    <w:p w:rsidR="005F3C36" w:rsidRDefault="00310138">
      <w:pPr>
        <w:spacing w:before="78" w:line="229" w:lineRule="exact"/>
        <w:ind w:left="648"/>
        <w:jc w:val="both"/>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Green Infrastructure &amp; Property Improvement</w:t>
      </w:r>
    </w:p>
    <w:p w:rsidR="005F3C36" w:rsidRDefault="00310138">
      <w:pPr>
        <w:spacing w:before="65" w:line="233" w:lineRule="exact"/>
        <w:ind w:lef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Cost:</w:t>
      </w:r>
      <w:r>
        <w:rPr>
          <w:rFonts w:ascii="Calibri Light" w:eastAsia="Calibri Light" w:hAnsi="Calibri Light"/>
          <w:color w:val="000000"/>
          <w:spacing w:val="-4"/>
          <w:sz w:val="23"/>
        </w:rPr>
        <w:t xml:space="preserve"> $3-4 per sq. ft.</w:t>
      </w:r>
      <w:r>
        <w:rPr>
          <w:rFonts w:ascii="Calibri Light" w:eastAsia="Calibri Light" w:hAnsi="Calibri Light"/>
          <w:color w:val="7E7E7E"/>
          <w:spacing w:val="-4"/>
          <w:sz w:val="23"/>
        </w:rPr>
        <w:t xml:space="preserve"> (residential);</w:t>
      </w:r>
      <w:r>
        <w:rPr>
          <w:rFonts w:ascii="Calibri Light" w:eastAsia="Calibri Light" w:hAnsi="Calibri Light"/>
          <w:color w:val="000000"/>
          <w:spacing w:val="-4"/>
          <w:sz w:val="23"/>
        </w:rPr>
        <w:t xml:space="preserve"> $10 - $40 per sq. ft.</w:t>
      </w:r>
      <w:r>
        <w:rPr>
          <w:rFonts w:ascii="Calibri Light" w:eastAsia="Calibri Light" w:hAnsi="Calibri Light"/>
          <w:color w:val="7E7E7E"/>
          <w:spacing w:val="-4"/>
          <w:sz w:val="23"/>
        </w:rPr>
        <w:t xml:space="preserve"> (commercial)</w:t>
      </w:r>
      <w:r>
        <w:rPr>
          <w:rFonts w:ascii="Calibri Light" w:eastAsia="Calibri Light" w:hAnsi="Calibri Light"/>
          <w:color w:val="7E7E7E"/>
          <w:spacing w:val="-4"/>
          <w:sz w:val="23"/>
          <w:vertAlign w:val="superscript"/>
        </w:rPr>
        <w:t>32</w:t>
      </w:r>
      <w:r>
        <w:rPr>
          <w:rFonts w:ascii="Calibri Light" w:eastAsia="Calibri Light" w:hAnsi="Calibri Light"/>
          <w:color w:val="7E7E7E"/>
          <w:spacing w:val="-4"/>
          <w:sz w:val="14"/>
        </w:rPr>
        <w:t xml:space="preserve"> </w:t>
      </w:r>
    </w:p>
    <w:p w:rsidR="005F3C36" w:rsidRDefault="00310138">
      <w:pPr>
        <w:spacing w:before="52" w:line="89" w:lineRule="exact"/>
        <w:ind w:left="648"/>
        <w:jc w:val="both"/>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2054" w:line="284"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These three strategies work cohesively to treat water on site. Downspouts ($50) funn</w:t>
      </w:r>
      <w:r>
        <w:rPr>
          <w:rFonts w:ascii="Calibri Light" w:eastAsia="Calibri Light" w:hAnsi="Calibri Light"/>
          <w:color w:val="000000"/>
          <w:sz w:val="23"/>
        </w:rPr>
        <w:t>el rainwater that hit a structure’s roof into rain gardens (prices vary) or barrels ($20) on the building’s exterior. This strategy is highly feasible in Titusville, where rain water is plentiful.</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30432" behindDoc="0" locked="0" layoutInCell="1" allowOverlap="1">
                <wp:simplePos x="0" y="0"/>
                <wp:positionH relativeFrom="page">
                  <wp:posOffset>667385</wp:posOffset>
                </wp:positionH>
                <wp:positionV relativeFrom="page">
                  <wp:posOffset>9369425</wp:posOffset>
                </wp:positionV>
                <wp:extent cx="6441440" cy="0"/>
                <wp:effectExtent l="0" t="0" r="0" b="0"/>
                <wp:wrapNone/>
                <wp:docPr id="5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4F973" id="Line 59"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0mCGI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rPr>
        <w:t>55</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0857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2" type="#_x0000_t202" style="position:absolute;left:0;text-align:left;margin-left:15.85pt;margin-top:15.85pt;width:580.3pt;height:760.3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Lorw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NEgLo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Adapt &amp; Protect</w:t>
      </w:r>
    </w:p>
    <w:p w:rsidR="005F3C36" w:rsidRDefault="00310138">
      <w:pPr>
        <w:spacing w:before="398" w:line="287" w:lineRule="exact"/>
        <w:ind w:left="648"/>
        <w:textAlignment w:val="baseline"/>
        <w:rPr>
          <w:rFonts w:ascii="Calibri Light" w:eastAsia="Calibri Light" w:hAnsi="Calibri Light"/>
          <w:b/>
          <w:color w:val="000000"/>
          <w:spacing w:val="-2"/>
          <w:sz w:val="28"/>
        </w:rPr>
      </w:pPr>
      <w:r>
        <w:rPr>
          <w:noProof/>
        </w:rPr>
        <mc:AlternateContent>
          <mc:Choice Requires="wps">
            <w:drawing>
              <wp:anchor distT="0" distB="0" distL="114300" distR="114300" simplePos="0" relativeHeight="251731456" behindDoc="0" locked="0" layoutInCell="1" allowOverlap="1">
                <wp:simplePos x="0" y="0"/>
                <wp:positionH relativeFrom="page">
                  <wp:posOffset>667385</wp:posOffset>
                </wp:positionH>
                <wp:positionV relativeFrom="page">
                  <wp:posOffset>1012190</wp:posOffset>
                </wp:positionV>
                <wp:extent cx="6441440" cy="0"/>
                <wp:effectExtent l="0" t="0" r="0" b="0"/>
                <wp:wrapNone/>
                <wp:docPr id="5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E5A3A" id="Line 57"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vg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LXfvg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2"/>
          <w:sz w:val="28"/>
        </w:rPr>
        <w:t>Surface Water Management Regulations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62" w:line="236" w:lineRule="exact"/>
        <w:ind w:left="648"/>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Cost:</w:t>
      </w:r>
      <w:r>
        <w:rPr>
          <w:rFonts w:ascii="Calibri Light" w:eastAsia="Calibri Light" w:hAnsi="Calibri Light"/>
          <w:color w:val="000000"/>
          <w:spacing w:val="-6"/>
          <w:sz w:val="23"/>
        </w:rPr>
        <w:t xml:space="preserve"> $20 - $70 per square foot</w:t>
      </w:r>
      <w:r>
        <w:rPr>
          <w:rFonts w:ascii="Calibri Light" w:eastAsia="Calibri Light" w:hAnsi="Calibri Light"/>
          <w:color w:val="000000"/>
          <w:spacing w:val="-6"/>
          <w:sz w:val="23"/>
          <w:vertAlign w:val="superscript"/>
        </w:rPr>
        <w:t>33</w:t>
      </w:r>
      <w:r>
        <w:rPr>
          <w:rFonts w:ascii="Calibri Light" w:eastAsia="Calibri Light" w:hAnsi="Calibri Light"/>
          <w:color w:val="000000"/>
          <w:spacing w:val="-6"/>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2736"/>
        <w:jc w:val="both"/>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Overview:</w:t>
      </w:r>
      <w:r>
        <w:rPr>
          <w:rFonts w:ascii="Calibri Light" w:eastAsia="Calibri Light" w:hAnsi="Calibri Light"/>
          <w:color w:val="000000"/>
          <w:spacing w:val="-5"/>
          <w:sz w:val="23"/>
        </w:rPr>
        <w:t xml:space="preserve"> Regulatory criteria for surface water management systems serving developments are set to provide adequate flood control and remove pollutants from storm runoff. Surface water management systems can contain storm drains, street gutters, weirs, s</w:t>
      </w:r>
      <w:r>
        <w:rPr>
          <w:rFonts w:ascii="Calibri Light" w:eastAsia="Calibri Light" w:hAnsi="Calibri Light"/>
          <w:color w:val="000000"/>
          <w:spacing w:val="-5"/>
          <w:sz w:val="23"/>
        </w:rPr>
        <w:t>luice gates, dams, pumps, swales, culverts, drainage wells, French drains, and more.</w:t>
      </w:r>
    </w:p>
    <w:p w:rsidR="005F3C36" w:rsidRDefault="00310138">
      <w:pPr>
        <w:spacing w:before="241"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Parcel Tier Designations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2736"/>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This strategy designates parcels into a tier system to assist with allocating permits to appropriate areas (or properties) from an environmental and planning perspective. Higher tiers are highly-sensitive lands with higher restrictions. This has been done</w:t>
      </w:r>
      <w:r>
        <w:rPr>
          <w:rFonts w:ascii="Calibri Light" w:eastAsia="Calibri Light" w:hAnsi="Calibri Light"/>
          <w:color w:val="000000"/>
          <w:spacing w:val="-4"/>
          <w:sz w:val="23"/>
        </w:rPr>
        <w:t xml:space="preserve"> in the Florida Keys and is a variation of an </w:t>
      </w:r>
      <w:r>
        <w:rPr>
          <w:rFonts w:ascii="Calibri Light" w:eastAsia="Calibri Light" w:hAnsi="Calibri Light"/>
          <w:i/>
          <w:color w:val="000000"/>
          <w:spacing w:val="-4"/>
        </w:rPr>
        <w:t xml:space="preserve">Adaptation Action Area </w:t>
      </w:r>
      <w:r>
        <w:rPr>
          <w:rFonts w:ascii="Calibri Light" w:eastAsia="Calibri Light" w:hAnsi="Calibri Light"/>
          <w:color w:val="000000"/>
          <w:spacing w:val="-4"/>
          <w:sz w:val="23"/>
        </w:rPr>
        <w:t>class system.</w:t>
      </w:r>
    </w:p>
    <w:p w:rsidR="005F3C36" w:rsidRDefault="00310138">
      <w:pPr>
        <w:spacing w:before="241" w:line="285"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Groundwater Extraction Coordination</w:t>
      </w:r>
    </w:p>
    <w:p w:rsidR="005F3C36" w:rsidRDefault="00310138">
      <w:pPr>
        <w:spacing w:before="80"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106" w:line="295" w:lineRule="exact"/>
        <w:ind w:left="648" w:right="2736"/>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Groundwater is often extracted due to the demand of the resource in certain areas. This can cause long term effects on the quality and availability of water. Coordinating with other agencies on multiple levels of government to reduce groundwater extractio</w:t>
      </w:r>
      <w:r>
        <w:rPr>
          <w:rFonts w:ascii="Calibri Light" w:eastAsia="Calibri Light" w:hAnsi="Calibri Light"/>
          <w:color w:val="000000"/>
          <w:spacing w:val="-4"/>
          <w:sz w:val="23"/>
        </w:rPr>
        <w:t>n can avoid pollution and prevent land from sinking.</w:t>
      </w:r>
    </w:p>
    <w:p w:rsidR="005F3C36" w:rsidRDefault="00310138">
      <w:pPr>
        <w:spacing w:before="242" w:line="286"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Lagoon Friendly Yards</w:t>
      </w:r>
    </w:p>
    <w:p w:rsidR="005F3C36" w:rsidRDefault="00310138">
      <w:pPr>
        <w:tabs>
          <w:tab w:val="left" w:pos="3528"/>
        </w:tabs>
        <w:spacing w:before="10" w:line="295" w:lineRule="exact"/>
        <w:ind w:left="648"/>
        <w:textAlignment w:val="baseline"/>
        <w:rPr>
          <w:rFonts w:ascii="Calibri Light" w:eastAsia="Calibri Light" w:hAnsi="Calibri Light"/>
          <w:color w:val="C00000"/>
          <w:sz w:val="23"/>
        </w:rPr>
      </w:pPr>
      <w:r>
        <w:rPr>
          <w:rFonts w:ascii="Calibri Light" w:eastAsia="Calibri Light" w:hAnsi="Calibri Light"/>
          <w:color w:val="C00000"/>
          <w:sz w:val="23"/>
        </w:rPr>
        <w:t>Type:</w:t>
      </w:r>
      <w:r>
        <w:rPr>
          <w:rFonts w:ascii="Calibri Light" w:eastAsia="Calibri Light" w:hAnsi="Calibri Light"/>
          <w:color w:val="000000"/>
          <w:sz w:val="23"/>
        </w:rPr>
        <w:t xml:space="preserve"> Land Use / Policy</w:t>
      </w:r>
      <w:r>
        <w:rPr>
          <w:rFonts w:ascii="Calibri Light" w:eastAsia="Calibri Light" w:hAnsi="Calibri Light"/>
          <w:color w:val="C00000"/>
          <w:sz w:val="23"/>
        </w:rPr>
        <w:tab/>
        <w:t>Resource:</w:t>
      </w:r>
      <w:r>
        <w:rPr>
          <w:rFonts w:ascii="Calibri Light" w:eastAsia="Calibri Light" w:hAnsi="Calibri Light"/>
          <w:color w:val="000000"/>
          <w:sz w:val="23"/>
        </w:rPr>
        <w:t xml:space="preserve"> </w:t>
      </w:r>
      <w:hyperlink r:id="rId6">
        <w:r>
          <w:rPr>
            <w:rFonts w:ascii="Calibri Light" w:eastAsia="Calibri Light" w:hAnsi="Calibri Light"/>
            <w:color w:val="0000FF"/>
            <w:sz w:val="23"/>
            <w:u w:val="single"/>
          </w:rPr>
          <w:t>KeepBrevardBeautiful.org</w:t>
        </w:r>
      </w:hyperlink>
      <w:r>
        <w:rPr>
          <w:rFonts w:ascii="Calibri Light" w:eastAsia="Calibri Light" w:hAnsi="Calibri Light"/>
          <w:color w:val="000000"/>
          <w:sz w:val="23"/>
        </w:rPr>
        <w:t xml:space="preserve"> </w:t>
      </w:r>
      <w:r>
        <w:rPr>
          <w:rFonts w:ascii="Calibri Light" w:eastAsia="Calibri Light" w:hAnsi="Calibri Light"/>
          <w:color w:val="000000"/>
          <w:sz w:val="23"/>
        </w:rPr>
        <w:br/>
      </w:r>
      <w:r>
        <w:rPr>
          <w:rFonts w:ascii="Calibri Light" w:eastAsia="Calibri Light" w:hAnsi="Calibri Light"/>
          <w:color w:val="C00000"/>
          <w:sz w:val="23"/>
        </w:rPr>
        <w:t>Cost:</w:t>
      </w:r>
      <w:r>
        <w:rPr>
          <w:rFonts w:ascii="Calibri Light" w:eastAsia="Calibri Light" w:hAnsi="Calibri Light"/>
          <w:color w:val="000000"/>
          <w:sz w:val="23"/>
        </w:rPr>
        <w:t xml:space="preserve"> See “Living Shorelines”</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2736"/>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These yards minimize pollution through active filtering of rainwater, reduce stormwa</w:t>
      </w:r>
      <w:r>
        <w:rPr>
          <w:rFonts w:ascii="Calibri Light" w:eastAsia="Calibri Light" w:hAnsi="Calibri Light"/>
          <w:color w:val="000000"/>
          <w:sz w:val="23"/>
        </w:rPr>
        <w:t>ter runoff, minimize nutrient inputs, restore the ecosystem, and beautify the landscape. These can be implemented individually or through tools such as fertilizer/ yard ordinances.</w:t>
      </w:r>
    </w:p>
    <w:p w:rsidR="005F3C36" w:rsidRDefault="00310138">
      <w:pPr>
        <w:spacing w:before="243"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Increase Design Standards / Building Code</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1814" w:line="287" w:lineRule="exact"/>
        <w:ind w:left="648" w:right="2736"/>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Cities have design standards and building codes that buildings must abide by. The increase in performance of these standards and codes can aid in the prevention of future building damage and reduce financial exposure to natural hazards. This can include h</w:t>
      </w:r>
      <w:r>
        <w:rPr>
          <w:rFonts w:ascii="Calibri Light" w:eastAsia="Calibri Light" w:hAnsi="Calibri Light"/>
          <w:color w:val="000000"/>
          <w:spacing w:val="-4"/>
          <w:sz w:val="23"/>
        </w:rPr>
        <w:t>ardening criteria and restrictions on the placement of the building on a lot.</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32480" behindDoc="0" locked="0" layoutInCell="1" allowOverlap="1">
                <wp:simplePos x="0" y="0"/>
                <wp:positionH relativeFrom="page">
                  <wp:posOffset>667385</wp:posOffset>
                </wp:positionH>
                <wp:positionV relativeFrom="page">
                  <wp:posOffset>9369425</wp:posOffset>
                </wp:positionV>
                <wp:extent cx="6441440" cy="0"/>
                <wp:effectExtent l="0" t="0" r="0" b="0"/>
                <wp:wrapNone/>
                <wp:docPr id="5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5E475" id="Line 56"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pgxAH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rPr>
        <w:t>56</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0E660F"/>
          <w:spacing w:val="-10"/>
          <w:w w:val="105"/>
          <w:sz w:val="36"/>
        </w:rPr>
      </w:pPr>
      <w:r>
        <w:rPr>
          <w:noProof/>
        </w:rPr>
        <w:lastRenderedPageBreak/>
        <mc:AlternateContent>
          <mc:Choice Requires="wps">
            <w:drawing>
              <wp:anchor distT="0" distB="0" distL="0" distR="0" simplePos="0" relativeHeight="25160960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3" type="#_x0000_t202" style="position:absolute;left:0;text-align:left;margin-left:15.85pt;margin-top:15.85pt;width:580.3pt;height:760.3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ITrw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CS1zIT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E660F"/>
          <w:spacing w:val="-10"/>
          <w:w w:val="105"/>
          <w:sz w:val="36"/>
        </w:rPr>
        <w:t>Resiliency Theme #2 Overview</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Retreat</w:t>
      </w:r>
    </w:p>
    <w:p w:rsidR="005F3C36" w:rsidRDefault="00310138">
      <w:pPr>
        <w:spacing w:before="313"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733504" behindDoc="0" locked="0" layoutInCell="1" allowOverlap="1">
                <wp:simplePos x="0" y="0"/>
                <wp:positionH relativeFrom="page">
                  <wp:posOffset>667385</wp:posOffset>
                </wp:positionH>
                <wp:positionV relativeFrom="page">
                  <wp:posOffset>1012190</wp:posOffset>
                </wp:positionV>
                <wp:extent cx="6441440" cy="0"/>
                <wp:effectExtent l="0" t="0" r="0" b="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5A4E" id="Line 54"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OS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C0T2OS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The NOAA and USACE sea level rise projections show varying levels of projected inundation within Titusville by the 2040, 2070- and 2100-time frames; thus, the option of retreating away from this hazard zone must be an option for the City to consider. Strat</w:t>
      </w:r>
      <w:r>
        <w:rPr>
          <w:rFonts w:ascii="Calibri Light" w:eastAsia="Calibri Light" w:hAnsi="Calibri Light"/>
          <w:color w:val="000000"/>
          <w:sz w:val="24"/>
        </w:rPr>
        <w:t>egies dealing with retreating are not limited to property relocation or abandonment; some strategies work as proxies to drive future population growth away from hazard zones while others attempt to save a property on an incremental basis as time passes. Th</w:t>
      </w:r>
      <w:r>
        <w:rPr>
          <w:rFonts w:ascii="Calibri Light" w:eastAsia="Calibri Light" w:hAnsi="Calibri Light"/>
          <w:color w:val="000000"/>
          <w:sz w:val="24"/>
        </w:rPr>
        <w:t>ese strategies are detailed on the following three pages of this report.</w:t>
      </w:r>
    </w:p>
    <w:p w:rsidR="005F3C36" w:rsidRDefault="00310138">
      <w:pPr>
        <w:spacing w:before="292"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When to Retreat: The Importance of the Cost-Benefit Analysis</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Retreating a property from a natural hazard zone is a financial decision that must take into account the status quo and a set of feasible alternatives. For example: If the cost of relocating a building exceeds the cost of building or adapting an entirely n</w:t>
      </w:r>
      <w:r>
        <w:rPr>
          <w:rFonts w:ascii="Calibri Light" w:eastAsia="Calibri Light" w:hAnsi="Calibri Light"/>
          <w:color w:val="000000"/>
          <w:sz w:val="24"/>
        </w:rPr>
        <w:t>ew facility, then it would be a prudent decision to abandon the facility and retain building materials for reconstruction purposes. On the flip side, if relocation costs do not exceed the cost of a new building, then relocation is a feasible solution. This</w:t>
      </w:r>
      <w:r>
        <w:rPr>
          <w:rFonts w:ascii="Calibri Light" w:eastAsia="Calibri Light" w:hAnsi="Calibri Light"/>
          <w:color w:val="000000"/>
          <w:sz w:val="24"/>
        </w:rPr>
        <w:t xml:space="preserve"> should not be a reactive decision, especially for critical infrastructure. The City will need to determine the criteria for moving or abandoning facilities in critical areas. Policies and plans should define this criterion.</w:t>
      </w:r>
    </w:p>
    <w:p w:rsidR="005F3C36" w:rsidRDefault="00310138">
      <w:pPr>
        <w:spacing w:before="288"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Retreat by Proxy: Clustering of</w:t>
      </w:r>
      <w:r>
        <w:rPr>
          <w:rFonts w:ascii="Calibri Light" w:eastAsia="Calibri Light" w:hAnsi="Calibri Light"/>
          <w:color w:val="C00000"/>
          <w:sz w:val="24"/>
        </w:rPr>
        <w:t xml:space="preserve"> Density and Urban Places</w:t>
      </w:r>
    </w:p>
    <w:p w:rsidR="005F3C36" w:rsidRDefault="00310138">
      <w:pPr>
        <w:spacing w:before="7"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The act of retreating can be done by proxy. In other words, seemingly unrelated land use decisions (such as cluster zoning and transfer of development rights) can have a direct impact on the proportion of a city’s population or infrastructure that are expo</w:t>
      </w:r>
      <w:r>
        <w:rPr>
          <w:rFonts w:ascii="Calibri Light" w:eastAsia="Calibri Light" w:hAnsi="Calibri Light"/>
          <w:color w:val="000000"/>
          <w:spacing w:val="-2"/>
          <w:sz w:val="24"/>
        </w:rPr>
        <w:t>sed to a particular hazard zone. As discussed earlier in this report, the City of Titusville’s population is projected to grow by more than 7,000 over the next 21 years. A feasible retreat-by-proxy solution for the City to undertake would be to maximize th</w:t>
      </w:r>
      <w:r>
        <w:rPr>
          <w:rFonts w:ascii="Calibri Light" w:eastAsia="Calibri Light" w:hAnsi="Calibri Light"/>
          <w:color w:val="000000"/>
          <w:spacing w:val="-2"/>
          <w:sz w:val="24"/>
        </w:rPr>
        <w:t>e percentage of those 7,000 new residents whose homes and places of work will be located outside of a hazard zone. This would result in a marginal cost decrease per resident from a resiliency-program perspective. This would best be achieved by clustering d</w:t>
      </w:r>
      <w:r>
        <w:rPr>
          <w:rFonts w:ascii="Calibri Light" w:eastAsia="Calibri Light" w:hAnsi="Calibri Light"/>
          <w:color w:val="000000"/>
          <w:spacing w:val="-2"/>
          <w:sz w:val="24"/>
        </w:rPr>
        <w:t>ense residential and mixed-use corridors away from hazard zones.</w:t>
      </w:r>
    </w:p>
    <w:p w:rsidR="005F3C36" w:rsidRDefault="00310138">
      <w:pPr>
        <w:spacing w:before="287" w:line="245"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Follow the Sea Level Rise Projections</w:t>
      </w:r>
    </w:p>
    <w:p w:rsidR="005F3C36" w:rsidRDefault="00310138">
      <w:pPr>
        <w:spacing w:before="4"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NOAA and the U.S. Army Corps of Engineers routinely refine their hazard data with the latest climate models. It is imperative that the City review any ch</w:t>
      </w:r>
      <w:r>
        <w:rPr>
          <w:rFonts w:ascii="Calibri Light" w:eastAsia="Calibri Light" w:hAnsi="Calibri Light"/>
          <w:color w:val="000000"/>
          <w:sz w:val="24"/>
        </w:rPr>
        <w:t>anges in these projections as time goes on, as sea level rise horizon years could potentially vary greatly with more refined data.</w:t>
      </w:r>
    </w:p>
    <w:p w:rsidR="005F3C36" w:rsidRDefault="00310138">
      <w:pPr>
        <w:spacing w:before="292" w:line="244"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Insurance and Land Use Law Matters</w:t>
      </w:r>
    </w:p>
    <w:p w:rsidR="005F3C36" w:rsidRDefault="00310138">
      <w:pPr>
        <w:spacing w:after="1689"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addition to sea level rise projections, City staff should remain vigilant of new law ca</w:t>
      </w:r>
      <w:r>
        <w:rPr>
          <w:rFonts w:ascii="Calibri Light" w:eastAsia="Calibri Light" w:hAnsi="Calibri Light"/>
          <w:color w:val="000000"/>
          <w:sz w:val="24"/>
        </w:rPr>
        <w:t>ses regarding vulnerable properties and the powers that local municipalities do and do not have when dealing with contentious land use and property disputes. The related response of the insurance industry (nationwide) will also have great implications on w</w:t>
      </w:r>
      <w:r>
        <w:rPr>
          <w:rFonts w:ascii="Calibri Light" w:eastAsia="Calibri Light" w:hAnsi="Calibri Light"/>
          <w:color w:val="000000"/>
          <w:sz w:val="24"/>
        </w:rPr>
        <w:t>hat will become of inundated property.</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34528" behindDoc="0" locked="0" layoutInCell="1" allowOverlap="1">
                <wp:simplePos x="0" y="0"/>
                <wp:positionH relativeFrom="page">
                  <wp:posOffset>667385</wp:posOffset>
                </wp:positionH>
                <wp:positionV relativeFrom="page">
                  <wp:posOffset>9369425</wp:posOffset>
                </wp:positionV>
                <wp:extent cx="6441440" cy="0"/>
                <wp:effectExtent l="0" t="0" r="0" b="0"/>
                <wp:wrapNone/>
                <wp:docPr id="5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8D25F" id="Line 53"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&#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iiv99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8"/>
        </w:rPr>
        <w:t>57</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pacing w:val="-7"/>
          <w:w w:val="105"/>
          <w:sz w:val="36"/>
        </w:rPr>
      </w:pPr>
      <w:r>
        <w:rPr>
          <w:noProof/>
        </w:rPr>
        <w:lastRenderedPageBreak/>
        <mc:AlternateContent>
          <mc:Choice Requires="wps">
            <w:drawing>
              <wp:anchor distT="0" distB="0" distL="0" distR="0" simplePos="0" relativeHeight="25161062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84" type="#_x0000_t202" style="position:absolute;left:0;text-align:left;margin-left:15.85pt;margin-top:15.85pt;width:580.3pt;height:760.3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OPrKy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pacing w:val="-7"/>
          <w:w w:val="105"/>
          <w:sz w:val="36"/>
        </w:rPr>
        <w:t>Planning Strategies</w:t>
      </w:r>
      <w:r>
        <w:rPr>
          <w:rFonts w:ascii="Calibri Light" w:eastAsia="Calibri Light" w:hAnsi="Calibri Light"/>
          <w:color w:val="808080"/>
          <w:spacing w:val="-7"/>
          <w:w w:val="105"/>
          <w:sz w:val="36"/>
        </w:rPr>
        <w:t xml:space="preserve"> |</w:t>
      </w:r>
      <w:r>
        <w:rPr>
          <w:rFonts w:ascii="Calibri Light" w:eastAsia="Calibri Light" w:hAnsi="Calibri Light"/>
          <w:color w:val="ED6612"/>
          <w:spacing w:val="-7"/>
          <w:w w:val="105"/>
          <w:sz w:val="36"/>
        </w:rPr>
        <w:t xml:space="preserve"> Retreat</w:t>
      </w:r>
    </w:p>
    <w:p w:rsidR="005F3C36" w:rsidRDefault="00310138">
      <w:pPr>
        <w:spacing w:before="398" w:line="287" w:lineRule="exact"/>
        <w:ind w:left="648"/>
        <w:textAlignment w:val="baseline"/>
        <w:rPr>
          <w:rFonts w:ascii="Calibri Light" w:eastAsia="Calibri Light" w:hAnsi="Calibri Light"/>
          <w:b/>
          <w:color w:val="000000"/>
          <w:spacing w:val="-2"/>
          <w:sz w:val="28"/>
        </w:rPr>
      </w:pPr>
      <w:r>
        <w:rPr>
          <w:noProof/>
        </w:rPr>
        <mc:AlternateContent>
          <mc:Choice Requires="wps">
            <w:drawing>
              <wp:anchor distT="0" distB="0" distL="114300" distR="114300" simplePos="0" relativeHeight="251735552" behindDoc="0" locked="0" layoutInCell="1" allowOverlap="1">
                <wp:simplePos x="0" y="0"/>
                <wp:positionH relativeFrom="page">
                  <wp:posOffset>667385</wp:posOffset>
                </wp:positionH>
                <wp:positionV relativeFrom="page">
                  <wp:posOffset>1012190</wp:posOffset>
                </wp:positionV>
                <wp:extent cx="6441440" cy="0"/>
                <wp:effectExtent l="0" t="0" r="0" b="0"/>
                <wp:wrapNone/>
                <wp:docPr id="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BC76A" id="Line 51"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sFHwIAAEQEAAAOAAAAZHJzL2Uyb0RvYy54bWysU8GO2jAQvVfqP1i+QxIaKE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" strokeweight="1.7pt">
                <w10:wrap anchorx="page" anchory="page"/>
              </v:line>
            </w:pict>
          </mc:Fallback>
        </mc:AlternateContent>
      </w:r>
      <w:r>
        <w:rPr>
          <w:rFonts w:ascii="Calibri Light" w:eastAsia="Calibri Light" w:hAnsi="Calibri Light"/>
          <w:b/>
          <w:color w:val="000000"/>
          <w:spacing w:val="-2"/>
          <w:sz w:val="28"/>
        </w:rPr>
        <w:t>Land Purchase &amp; Transfer of Development Rights</w:t>
      </w:r>
    </w:p>
    <w:p w:rsidR="005F3C36" w:rsidRDefault="00310138">
      <w:pPr>
        <w:spacing w:before="9" w:line="295" w:lineRule="exact"/>
        <w:ind w:left="648"/>
        <w:textAlignment w:val="baseline"/>
        <w:rPr>
          <w:rFonts w:ascii="Calibri Light" w:eastAsia="Calibri Light" w:hAnsi="Calibri Light"/>
          <w:color w:val="C00000"/>
          <w:sz w:val="23"/>
        </w:rPr>
      </w:pPr>
      <w:r>
        <w:rPr>
          <w:rFonts w:ascii="Calibri Light" w:eastAsia="Calibri Light" w:hAnsi="Calibri Light"/>
          <w:color w:val="C00000"/>
          <w:sz w:val="23"/>
        </w:rPr>
        <w:t>Type:</w:t>
      </w:r>
      <w:r>
        <w:rPr>
          <w:rFonts w:ascii="Calibri Light" w:eastAsia="Calibri Light" w:hAnsi="Calibri Light"/>
          <w:color w:val="000000"/>
          <w:sz w:val="23"/>
        </w:rPr>
        <w:t xml:space="preserve"> Land Use / Policy </w:t>
      </w:r>
      <w:r>
        <w:rPr>
          <w:rFonts w:ascii="Calibri Light" w:eastAsia="Calibri Light" w:hAnsi="Calibri Light"/>
          <w:color w:val="000000"/>
          <w:sz w:val="23"/>
        </w:rPr>
        <w:br/>
      </w:r>
      <w:r>
        <w:rPr>
          <w:rFonts w:ascii="Calibri Light" w:eastAsia="Calibri Light" w:hAnsi="Calibri Light"/>
          <w:color w:val="C00000"/>
          <w:sz w:val="23"/>
        </w:rPr>
        <w:t>Cost:</w:t>
      </w:r>
      <w:r>
        <w:rPr>
          <w:rFonts w:ascii="Calibri Light" w:eastAsia="Calibri Light" w:hAnsi="Calibri Light"/>
          <w:color w:val="000000"/>
          <w:sz w:val="23"/>
        </w:rPr>
        <w:t xml:space="preserve"> Market Value</w:t>
      </w:r>
    </w:p>
    <w:p w:rsidR="005F3C36" w:rsidRDefault="00310138">
      <w:pPr>
        <w:spacing w:before="107" w:line="295"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Transfer of development rights is a market-based tool that allows communities to channel development toward designated growth areas and away from natural areas. Purchasing land may be beneficial to conserve natural land or relocate facilities from at risk</w:t>
      </w:r>
      <w:r>
        <w:rPr>
          <w:rFonts w:ascii="Calibri Light" w:eastAsia="Calibri Light" w:hAnsi="Calibri Light"/>
          <w:color w:val="000000"/>
          <w:spacing w:val="-4"/>
          <w:sz w:val="23"/>
        </w:rPr>
        <w:t xml:space="preserve"> areas. This strategy is often used in unison with cluster zoning and down zoning.</w:t>
      </w:r>
    </w:p>
    <w:p w:rsidR="005F3C36" w:rsidRDefault="00310138">
      <w:pPr>
        <w:spacing w:before="592"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Urban Service Area Boundaries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Urban service area boundaries are created to regulate sprawl and apply land use policies within defined, manageable boundaries. When a City has an urban service boundary, services and infrastructure are not provided outside of the boundary in order to pre</w:t>
      </w:r>
      <w:r>
        <w:rPr>
          <w:rFonts w:ascii="Calibri Light" w:eastAsia="Calibri Light" w:hAnsi="Calibri Light"/>
          <w:color w:val="000000"/>
          <w:sz w:val="23"/>
        </w:rPr>
        <w:t>vent development in sensitive areas and future losses. This allows new development to occur in lower-risk areas.</w:t>
      </w:r>
    </w:p>
    <w:p w:rsidR="005F3C36" w:rsidRDefault="00310138">
      <w:pPr>
        <w:spacing w:before="592" w:line="287" w:lineRule="exact"/>
        <w:ind w:left="648"/>
        <w:textAlignment w:val="baseline"/>
        <w:rPr>
          <w:rFonts w:ascii="Calibri Light" w:eastAsia="Calibri Light" w:hAnsi="Calibri Light"/>
          <w:b/>
          <w:color w:val="000000"/>
          <w:spacing w:val="-4"/>
          <w:sz w:val="28"/>
        </w:rPr>
      </w:pPr>
      <w:r>
        <w:rPr>
          <w:rFonts w:ascii="Calibri Light" w:eastAsia="Calibri Light" w:hAnsi="Calibri Light"/>
          <w:b/>
          <w:color w:val="000000"/>
          <w:spacing w:val="-4"/>
          <w:sz w:val="28"/>
        </w:rPr>
        <w:t>Down Zoning</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This process involves rezoning an area to a usage of lower intensity, limiting financial exposure of development in high-risk areas. This can be applied in parts of the city that might be vul</w:t>
      </w:r>
      <w:r>
        <w:rPr>
          <w:rFonts w:ascii="Calibri Light" w:eastAsia="Calibri Light" w:hAnsi="Calibri Light"/>
          <w:color w:val="000000"/>
          <w:sz w:val="23"/>
        </w:rPr>
        <w:t>nerable to the effects of sea level rise, storm surge and flooding. The Lucas v. South Carolina Coastal Council Supreme Court case somewhat limits its usage, as the total economic value of a property cannot be taken.</w:t>
      </w:r>
    </w:p>
    <w:p w:rsidR="005F3C36" w:rsidRDefault="00310138">
      <w:pPr>
        <w:spacing w:before="587"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Cluster Zoning</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3182" w:line="287"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This type of zoning is used to “cluster” density within well-defined urban centers, </w:t>
      </w:r>
      <w:r>
        <w:rPr>
          <w:rFonts w:ascii="Calibri Light" w:eastAsia="Calibri Light" w:hAnsi="Calibri Light"/>
          <w:color w:val="000000"/>
          <w:spacing w:val="-6"/>
          <w:sz w:val="23"/>
        </w:rPr>
        <w:t>leaving room for open spaces elsewhere throughout the City. This strategy is best implemented in areas that are located away from hazard zones and centrally located. In a best-case scenario, cluster zoning creates walkable places that feature residences, j</w:t>
      </w:r>
      <w:r>
        <w:rPr>
          <w:rFonts w:ascii="Calibri Light" w:eastAsia="Calibri Light" w:hAnsi="Calibri Light"/>
          <w:color w:val="000000"/>
          <w:spacing w:val="-6"/>
          <w:sz w:val="23"/>
        </w:rPr>
        <w:t>obs, entertainment and parks in a centralized area while preserving critical green spaces on the outskirts of a City.</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36576" behindDoc="0" locked="0" layoutInCell="1" allowOverlap="1">
                <wp:simplePos x="0" y="0"/>
                <wp:positionH relativeFrom="page">
                  <wp:posOffset>667385</wp:posOffset>
                </wp:positionH>
                <wp:positionV relativeFrom="page">
                  <wp:posOffset>9369425</wp:posOffset>
                </wp:positionV>
                <wp:extent cx="644144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CCAA7" id="Line 50" o:spid="_x0000_s1026" style="position:absolute;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riIAIAAEMEAAAOAAAAZHJzL2Uyb0RvYy54bWysU8GO2jAQvVfqP1i5QxLq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CRwiuI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8"/>
        </w:rPr>
        <w:t>58</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pacing w:val="-7"/>
          <w:w w:val="105"/>
          <w:sz w:val="36"/>
        </w:rPr>
      </w:pPr>
      <w:r>
        <w:rPr>
          <w:noProof/>
        </w:rPr>
        <w:lastRenderedPageBreak/>
        <mc:AlternateContent>
          <mc:Choice Requires="wps">
            <w:drawing>
              <wp:anchor distT="0" distB="0" distL="0" distR="0" simplePos="0" relativeHeight="25161164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85" type="#_x0000_t202" style="position:absolute;left:0;text-align:left;margin-left:15.85pt;margin-top:15.85pt;width:580.3pt;height:760.3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hmY0y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pacing w:val="-7"/>
          <w:w w:val="105"/>
          <w:sz w:val="36"/>
        </w:rPr>
        <w:t>Planning Strategies</w:t>
      </w:r>
      <w:r>
        <w:rPr>
          <w:rFonts w:ascii="Calibri Light" w:eastAsia="Calibri Light" w:hAnsi="Calibri Light"/>
          <w:color w:val="808080"/>
          <w:spacing w:val="-7"/>
          <w:w w:val="105"/>
          <w:sz w:val="36"/>
        </w:rPr>
        <w:t xml:space="preserve"> |</w:t>
      </w:r>
      <w:r>
        <w:rPr>
          <w:rFonts w:ascii="Calibri Light" w:eastAsia="Calibri Light" w:hAnsi="Calibri Light"/>
          <w:color w:val="ED6612"/>
          <w:spacing w:val="-7"/>
          <w:w w:val="105"/>
          <w:sz w:val="36"/>
        </w:rPr>
        <w:t xml:space="preserve"> Retreat</w:t>
      </w:r>
    </w:p>
    <w:p w:rsidR="005F3C36" w:rsidRDefault="00310138">
      <w:pPr>
        <w:spacing w:before="398" w:line="287" w:lineRule="exact"/>
        <w:ind w:left="648"/>
        <w:textAlignment w:val="baseline"/>
        <w:rPr>
          <w:rFonts w:ascii="Calibri Light" w:eastAsia="Calibri Light" w:hAnsi="Calibri Light"/>
          <w:b/>
          <w:color w:val="000000"/>
          <w:spacing w:val="-3"/>
          <w:sz w:val="28"/>
        </w:rPr>
      </w:pPr>
      <w:r>
        <w:rPr>
          <w:noProof/>
        </w:rPr>
        <mc:AlternateContent>
          <mc:Choice Requires="wps">
            <w:drawing>
              <wp:anchor distT="0" distB="0" distL="114300" distR="114300" simplePos="0" relativeHeight="251737600" behindDoc="0" locked="0" layoutInCell="1" allowOverlap="1">
                <wp:simplePos x="0" y="0"/>
                <wp:positionH relativeFrom="page">
                  <wp:posOffset>667385</wp:posOffset>
                </wp:positionH>
                <wp:positionV relativeFrom="page">
                  <wp:posOffset>1012190</wp:posOffset>
                </wp:positionV>
                <wp:extent cx="644144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A1923" id="Line 48"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V1HgIAAEQEAAAOAAAAZHJzL2Uyb0RvYy54bWysU8GO2jAQvVfqP1i+QxKa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CjUeV1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3"/>
          <w:sz w:val="28"/>
        </w:rPr>
        <w:t>Hazard Zone Setbacks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In addition to the coastal construction control line (CCCL), hazard zone setbacks are physical requirements dictating or restricting the placement of a building on a lot. In the context of natural hazards, these setbacks are positioned from the relative l</w:t>
      </w:r>
      <w:r>
        <w:rPr>
          <w:rFonts w:ascii="Calibri Light" w:eastAsia="Calibri Light" w:hAnsi="Calibri Light"/>
          <w:color w:val="000000"/>
          <w:sz w:val="23"/>
        </w:rPr>
        <w:t>ocation of the hazard zone to the property. These setbacks can assist in limiting the impact of coastal erosion and storm surge.</w:t>
      </w:r>
    </w:p>
    <w:p w:rsidR="005F3C36" w:rsidRDefault="00310138">
      <w:pPr>
        <w:spacing w:before="587"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Velocity Zone Standards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Velocity zone standards are typically a floodplain management ordinance that mandate</w:t>
      </w:r>
      <w:r>
        <w:rPr>
          <w:rFonts w:ascii="Calibri Light" w:eastAsia="Calibri Light" w:hAnsi="Calibri Light"/>
          <w:color w:val="000000"/>
          <w:sz w:val="23"/>
        </w:rPr>
        <w:t xml:space="preserve">s a vertical “freeboard” standard in velocity zones. BOCA (Building Officials and Code Administrators) and CABO (Council of American Building Officials) are primary resources that assist cities in the implementation of velocity zone standards. Ocean City, </w:t>
      </w:r>
      <w:r>
        <w:rPr>
          <w:rFonts w:ascii="Calibri Light" w:eastAsia="Calibri Light" w:hAnsi="Calibri Light"/>
          <w:color w:val="000000"/>
          <w:sz w:val="23"/>
        </w:rPr>
        <w:t>Maryland, has implemented this strategy to protect against storm surge and erosion.</w:t>
      </w:r>
    </w:p>
    <w:p w:rsidR="005F3C36" w:rsidRDefault="00310138">
      <w:pPr>
        <w:spacing w:before="587"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Rolling Easements</w:t>
      </w:r>
    </w:p>
    <w:p w:rsidR="005F3C36" w:rsidRDefault="00310138">
      <w:pPr>
        <w:spacing w:before="78"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Land Use / Policy</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Rollins easements are implemented on privately owned coastal land that is available </w:t>
      </w:r>
      <w:r>
        <w:rPr>
          <w:rFonts w:ascii="Calibri Light" w:eastAsia="Calibri Light" w:hAnsi="Calibri Light"/>
          <w:color w:val="000000"/>
          <w:spacing w:val="-4"/>
          <w:sz w:val="23"/>
        </w:rPr>
        <w:t>for public use that maintains its size and migrates inland as the sea level rises. This would be applicable for areas where hardening the shoreline would have negative consequences on coastal resources, and where there is space for the easement to move inl</w:t>
      </w:r>
      <w:r>
        <w:rPr>
          <w:rFonts w:ascii="Calibri Light" w:eastAsia="Calibri Light" w:hAnsi="Calibri Light"/>
          <w:color w:val="000000"/>
          <w:spacing w:val="-4"/>
          <w:sz w:val="23"/>
        </w:rPr>
        <w:t>and over time. Applicability depends on the physical constraints of a particular site.</w:t>
      </w:r>
    </w:p>
    <w:p w:rsidR="005F3C36" w:rsidRDefault="00310138">
      <w:pPr>
        <w:spacing w:before="591"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Facility Relocation</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Property Improvement</w:t>
      </w:r>
    </w:p>
    <w:p w:rsidR="005F3C36" w:rsidRDefault="00310138">
      <w:pPr>
        <w:spacing w:before="59" w:line="234" w:lineRule="exact"/>
        <w:ind w:left="648"/>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Cost:</w:t>
      </w:r>
      <w:r>
        <w:rPr>
          <w:rFonts w:ascii="Calibri Light" w:eastAsia="Calibri Light" w:hAnsi="Calibri Light"/>
          <w:color w:val="000000"/>
          <w:spacing w:val="-5"/>
          <w:sz w:val="23"/>
        </w:rPr>
        <w:t xml:space="preserve"> $12 to $16 per square foot of building</w:t>
      </w:r>
      <w:r>
        <w:rPr>
          <w:rFonts w:ascii="Calibri Light" w:eastAsia="Calibri Light" w:hAnsi="Calibri Light"/>
          <w:color w:val="000000"/>
          <w:spacing w:val="-5"/>
          <w:sz w:val="23"/>
          <w:vertAlign w:val="superscript"/>
        </w:rPr>
        <w:t>34</w:t>
      </w:r>
      <w:r>
        <w:rPr>
          <w:rFonts w:ascii="Calibri Light" w:eastAsia="Calibri Light" w:hAnsi="Calibri Light"/>
          <w:color w:val="000000"/>
          <w:spacing w:val="-5"/>
          <w:sz w:val="14"/>
        </w:rPr>
        <w:t xml:space="preserve"> </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3182"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This strategy involves physically moving an asset or facility that is at risk or that has experienced multiple flood losses in the past. In all cases, a cost-benefit analysis should be performed due to the potential alternative feasibility of building an </w:t>
      </w:r>
      <w:r>
        <w:rPr>
          <w:rFonts w:ascii="Calibri Light" w:eastAsia="Calibri Light" w:hAnsi="Calibri Light"/>
          <w:color w:val="000000"/>
          <w:sz w:val="23"/>
        </w:rPr>
        <w:t>entirely new facility. Relocation often exceeds one million dollars for medium-to-large public facilities, but for individual homes it can be cheaper.</w:t>
      </w:r>
    </w:p>
    <w:p w:rsidR="005F3C36" w:rsidRDefault="00310138">
      <w:pPr>
        <w:spacing w:before="200" w:line="242" w:lineRule="exact"/>
        <w:ind w:left="10440"/>
        <w:textAlignment w:val="baseline"/>
        <w:rPr>
          <w:rFonts w:ascii="Calibri" w:eastAsia="Calibri" w:hAnsi="Calibri"/>
          <w:b/>
          <w:color w:val="457AD2"/>
          <w:spacing w:val="38"/>
        </w:rPr>
      </w:pPr>
      <w:r>
        <w:rPr>
          <w:noProof/>
        </w:rPr>
        <mc:AlternateContent>
          <mc:Choice Requires="wps">
            <w:drawing>
              <wp:anchor distT="0" distB="0" distL="114300" distR="114300" simplePos="0" relativeHeight="251738624" behindDoc="0" locked="0" layoutInCell="1" allowOverlap="1">
                <wp:simplePos x="0" y="0"/>
                <wp:positionH relativeFrom="page">
                  <wp:posOffset>667385</wp:posOffset>
                </wp:positionH>
                <wp:positionV relativeFrom="page">
                  <wp:posOffset>9369425</wp:posOffset>
                </wp:positionV>
                <wp:extent cx="6441440" cy="0"/>
                <wp:effectExtent l="0" t="0" r="0" b="0"/>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6DB74" id="Line 47"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&#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EEmm+o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38"/>
        </w:rPr>
        <w:t>59</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0E660F"/>
          <w:spacing w:val="-3"/>
          <w:sz w:val="36"/>
        </w:rPr>
      </w:pPr>
      <w:r>
        <w:rPr>
          <w:noProof/>
        </w:rPr>
        <w:lastRenderedPageBreak/>
        <mc:AlternateContent>
          <mc:Choice Requires="wps">
            <w:drawing>
              <wp:anchor distT="0" distB="0" distL="0" distR="0" simplePos="0" relativeHeight="25161267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6" type="#_x0000_t202" style="position:absolute;left:0;text-align:left;margin-left:15.85pt;margin-top:15.85pt;width:580.3pt;height:760.3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CX94a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E660F"/>
          <w:spacing w:val="-3"/>
          <w:sz w:val="36"/>
        </w:rPr>
        <w:t>Resiliency Theme #3 Overview</w:t>
      </w:r>
      <w:r>
        <w:rPr>
          <w:rFonts w:ascii="Calibri Light" w:eastAsia="Calibri Light" w:hAnsi="Calibri Light"/>
          <w:color w:val="808080"/>
          <w:spacing w:val="-3"/>
          <w:sz w:val="36"/>
        </w:rPr>
        <w:t xml:space="preserve"> |</w:t>
      </w:r>
      <w:r>
        <w:rPr>
          <w:rFonts w:ascii="Calibri Light" w:eastAsia="Calibri Light" w:hAnsi="Calibri Light"/>
          <w:b/>
          <w:color w:val="ED6612"/>
          <w:spacing w:val="-3"/>
          <w:sz w:val="36"/>
        </w:rPr>
        <w:t xml:space="preserve"> Prepare &amp; Recover</w:t>
      </w:r>
    </w:p>
    <w:p w:rsidR="005F3C36" w:rsidRDefault="00310138">
      <w:pPr>
        <w:spacing w:before="313" w:line="322" w:lineRule="exact"/>
        <w:ind w:left="648" w:right="648"/>
        <w:jc w:val="both"/>
        <w:textAlignment w:val="baseline"/>
        <w:rPr>
          <w:rFonts w:ascii="Calibri Light" w:eastAsia="Calibri Light" w:hAnsi="Calibri Light"/>
          <w:color w:val="000000"/>
          <w:sz w:val="24"/>
        </w:rPr>
      </w:pPr>
      <w:r>
        <w:rPr>
          <w:noProof/>
        </w:rPr>
        <mc:AlternateContent>
          <mc:Choice Requires="wps">
            <w:drawing>
              <wp:anchor distT="0" distB="0" distL="114300" distR="114300" simplePos="0" relativeHeight="251739648" behindDoc="0" locked="0" layoutInCell="1" allowOverlap="1">
                <wp:simplePos x="0" y="0"/>
                <wp:positionH relativeFrom="page">
                  <wp:posOffset>667385</wp:posOffset>
                </wp:positionH>
                <wp:positionV relativeFrom="page">
                  <wp:posOffset>1012190</wp:posOffset>
                </wp:positionV>
                <wp:extent cx="6441440" cy="0"/>
                <wp:effectExtent l="0" t="0" r="0" b="0"/>
                <wp:wrapNone/>
                <wp:docPr id="4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F65F3" id="Line 45"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4NK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L74NK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z w:val="24"/>
        </w:rPr>
        <w:t>The act of recovering strikes the core of the term “resiliency”. Since it is an inevitability that another hurricane, flood event or other natural hazard will impact Titusville, it is critical that the City and its residents are as prepared as possible bef</w:t>
      </w:r>
      <w:r>
        <w:rPr>
          <w:rFonts w:ascii="Calibri Light" w:eastAsia="Calibri Light" w:hAnsi="Calibri Light"/>
          <w:color w:val="000000"/>
          <w:sz w:val="24"/>
        </w:rPr>
        <w:t>ore such a scenario occurs. This means keeping emergency plans updated and coordinating with higher levels of government and the public before, during and after a storm event. This section of the report outlines strategies that the City can undertake to im</w:t>
      </w:r>
      <w:r>
        <w:rPr>
          <w:rFonts w:ascii="Calibri Light" w:eastAsia="Calibri Light" w:hAnsi="Calibri Light"/>
          <w:color w:val="000000"/>
          <w:sz w:val="24"/>
        </w:rPr>
        <w:t>prove the community’s ability to prepare and recover.</w:t>
      </w:r>
    </w:p>
    <w:p w:rsidR="005F3C36" w:rsidRDefault="00310138">
      <w:pPr>
        <w:spacing w:before="345"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Coordination with Brevard County Emergency Management</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Brevard County Emergency Management is in charge of all federally-required emergency management plans for unincorporated Brevard County and its juri</w:t>
      </w:r>
      <w:r>
        <w:rPr>
          <w:rFonts w:ascii="Calibri Light" w:eastAsia="Calibri Light" w:hAnsi="Calibri Light"/>
          <w:color w:val="000000"/>
          <w:sz w:val="24"/>
        </w:rPr>
        <w:t>sdictions. Often times, a lack of coordination in sharing data, resources, information, and other necessities between jurisdictions wastes valuable time, money and resources. It is thus imperative that the City of Titusville retain a high level of correspo</w:t>
      </w:r>
      <w:r>
        <w:rPr>
          <w:rFonts w:ascii="Calibri Light" w:eastAsia="Calibri Light" w:hAnsi="Calibri Light"/>
          <w:color w:val="000000"/>
          <w:sz w:val="24"/>
        </w:rPr>
        <w:t>ndence with the County EOC. This includes the detailed maintenance of critical facility listings (stored in ArcGIS), coordination of citywide emergency management plans with countywide emergency management plans, and coordination with the federal governmen</w:t>
      </w:r>
      <w:r>
        <w:rPr>
          <w:rFonts w:ascii="Calibri Light" w:eastAsia="Calibri Light" w:hAnsi="Calibri Light"/>
          <w:color w:val="000000"/>
          <w:sz w:val="24"/>
        </w:rPr>
        <w:t>t.</w:t>
      </w:r>
    </w:p>
    <w:p w:rsidR="005F3C36" w:rsidRDefault="00310138">
      <w:pPr>
        <w:spacing w:before="345" w:line="244"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Coordination with the State of Florida</w:t>
      </w:r>
    </w:p>
    <w:p w:rsidR="005F3C36" w:rsidRDefault="00310138">
      <w:pPr>
        <w:spacing w:before="4"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Ensuring that the Florida Division of Emergency Management (FDEM) has all of Titusville’s critical facilities in GIS format on an annually-updated basis is critical from a data-sharing perspective. In addition, Cit</w:t>
      </w:r>
      <w:r>
        <w:rPr>
          <w:rFonts w:ascii="Calibri Light" w:eastAsia="Calibri Light" w:hAnsi="Calibri Light"/>
          <w:color w:val="000000"/>
          <w:spacing w:val="-2"/>
          <w:sz w:val="24"/>
        </w:rPr>
        <w:t>y staff should stay informed on special programs that the state implements following hurricane events. For example: After Hurricane Irma struck Florida in September 2017, the Florida Department of Economic Opportunity created Rebuild Florida to assist fami</w:t>
      </w:r>
      <w:r>
        <w:rPr>
          <w:rFonts w:ascii="Calibri Light" w:eastAsia="Calibri Light" w:hAnsi="Calibri Light"/>
          <w:color w:val="000000"/>
          <w:spacing w:val="-2"/>
          <w:sz w:val="24"/>
        </w:rPr>
        <w:t>lies impacted by the storm. Knowledge of programs such as this can vastly improve quality of life for residents following a storm event.</w:t>
      </w:r>
    </w:p>
    <w:p w:rsidR="005F3C36" w:rsidRDefault="00310138">
      <w:pPr>
        <w:spacing w:before="345"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Coordination with the Federal Government (FEMA)</w:t>
      </w:r>
    </w:p>
    <w:p w:rsidR="005F3C36" w:rsidRDefault="00310138">
      <w:pPr>
        <w:spacing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Just as important as coordination between local and county governments is coordination between local governments (including counties) and the federal government. The federal government is in charge of paying local governments for losses incurred during sto</w:t>
      </w:r>
      <w:r>
        <w:rPr>
          <w:rFonts w:ascii="Calibri Light" w:eastAsia="Calibri Light" w:hAnsi="Calibri Light"/>
          <w:color w:val="000000"/>
          <w:sz w:val="24"/>
        </w:rPr>
        <w:t>rms, and well-maintained GIS data and records of past losses are central to receiving funds after a storm. The more organized the City or County is leading up to a storm event, the more likely the federal government will be to disperse funding.</w:t>
      </w:r>
    </w:p>
    <w:p w:rsidR="005F3C36" w:rsidRDefault="00310138">
      <w:pPr>
        <w:spacing w:before="350" w:line="246"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Plans Neces</w:t>
      </w:r>
      <w:r>
        <w:rPr>
          <w:rFonts w:ascii="Calibri Light" w:eastAsia="Calibri Light" w:hAnsi="Calibri Light"/>
          <w:color w:val="C00000"/>
          <w:sz w:val="24"/>
        </w:rPr>
        <w:t>sary for a Speedy Recovery</w:t>
      </w:r>
    </w:p>
    <w:p w:rsidR="005F3C36" w:rsidRDefault="00310138">
      <w:pPr>
        <w:spacing w:after="1473"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In addition to the countywide Local Mitigation Strategy (LMS) and Floodplain Management Plan (FMP) that are updated by the County, three municipal plans could benefit the City of Titusville from a recovery perspective. This inclu</w:t>
      </w:r>
      <w:r>
        <w:rPr>
          <w:rFonts w:ascii="Calibri Light" w:eastAsia="Calibri Light" w:hAnsi="Calibri Light"/>
          <w:color w:val="000000"/>
          <w:spacing w:val="-2"/>
          <w:sz w:val="24"/>
        </w:rPr>
        <w:t>des a Continuity of Operations (COOP) Plan, a Debris Management Plan, and a Post-Disaster Redevelopment Plan (PDRP). These plans are detailed on the following pages of this report.</w:t>
      </w:r>
    </w:p>
    <w:p w:rsidR="005F3C36" w:rsidRDefault="00310138">
      <w:pPr>
        <w:spacing w:before="200" w:line="242" w:lineRule="exact"/>
        <w:ind w:left="10440"/>
        <w:textAlignment w:val="baseline"/>
        <w:rPr>
          <w:rFonts w:ascii="Calibri" w:eastAsia="Calibri" w:hAnsi="Calibri"/>
          <w:b/>
          <w:color w:val="457AD2"/>
          <w:spacing w:val="41"/>
        </w:rPr>
      </w:pPr>
      <w:r>
        <w:rPr>
          <w:noProof/>
        </w:rPr>
        <mc:AlternateContent>
          <mc:Choice Requires="wps">
            <w:drawing>
              <wp:anchor distT="0" distB="0" distL="114300" distR="114300" simplePos="0" relativeHeight="251740672" behindDoc="0" locked="0" layoutInCell="1" allowOverlap="1">
                <wp:simplePos x="0" y="0"/>
                <wp:positionH relativeFrom="page">
                  <wp:posOffset>667385</wp:posOffset>
                </wp:positionH>
                <wp:positionV relativeFrom="page">
                  <wp:posOffset>9369425</wp:posOffset>
                </wp:positionV>
                <wp:extent cx="6441440" cy="0"/>
                <wp:effectExtent l="0" t="0" r="0" b="0"/>
                <wp:wrapNone/>
                <wp:docPr id="4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F48D" id="Line 44" o:spid="_x0000_s1026" style="position:absolute;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Ifc7nU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1"/>
        </w:rPr>
        <w:t>60</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0E660F"/>
          <w:sz w:val="36"/>
        </w:rPr>
      </w:pPr>
      <w:r>
        <w:rPr>
          <w:noProof/>
        </w:rPr>
        <w:lastRenderedPageBreak/>
        <mc:AlternateContent>
          <mc:Choice Requires="wps">
            <w:drawing>
              <wp:anchor distT="0" distB="0" distL="0" distR="0" simplePos="0" relativeHeight="25161369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7" type="#_x0000_t202" style="position:absolute;left:0;text-align:left;margin-left:15.85pt;margin-top:15.85pt;width:580.3pt;height:760.3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s4GNw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E660F"/>
          <w:sz w:val="36"/>
        </w:rPr>
        <w:t>Resiliency Theme #3 Overview</w:t>
      </w:r>
      <w:r>
        <w:rPr>
          <w:rFonts w:ascii="Calibri Light" w:eastAsia="Calibri Light" w:hAnsi="Calibri Light"/>
          <w:color w:val="808080"/>
          <w:sz w:val="36"/>
        </w:rPr>
        <w:t xml:space="preserve"> |</w:t>
      </w:r>
      <w:r>
        <w:rPr>
          <w:rFonts w:ascii="Calibri Light" w:eastAsia="Calibri Light" w:hAnsi="Calibri Light"/>
          <w:color w:val="ED6612"/>
          <w:sz w:val="36"/>
        </w:rPr>
        <w:t xml:space="preserve"> Prepare &amp; Recover</w:t>
      </w:r>
      <w:r>
        <w:rPr>
          <w:rFonts w:ascii="Calibri Light" w:eastAsia="Calibri Light" w:hAnsi="Calibri Light"/>
          <w:i/>
          <w:color w:val="808080"/>
          <w:sz w:val="36"/>
        </w:rPr>
        <w:t xml:space="preserve"> (continued)</w:t>
      </w:r>
    </w:p>
    <w:p w:rsidR="005F3C36" w:rsidRDefault="00310138">
      <w:pPr>
        <w:spacing w:before="334" w:line="245" w:lineRule="exact"/>
        <w:ind w:left="648"/>
        <w:textAlignment w:val="baseline"/>
        <w:rPr>
          <w:rFonts w:ascii="Calibri Light" w:eastAsia="Calibri Light" w:hAnsi="Calibri Light"/>
          <w:color w:val="C00000"/>
          <w:sz w:val="24"/>
        </w:rPr>
      </w:pPr>
      <w:r>
        <w:rPr>
          <w:noProof/>
        </w:rPr>
        <mc:AlternateContent>
          <mc:Choice Requires="wps">
            <w:drawing>
              <wp:anchor distT="0" distB="0" distL="114300" distR="114300" simplePos="0" relativeHeight="251741696" behindDoc="0" locked="0" layoutInCell="1" allowOverlap="1">
                <wp:simplePos x="0" y="0"/>
                <wp:positionH relativeFrom="page">
                  <wp:posOffset>667385</wp:posOffset>
                </wp:positionH>
                <wp:positionV relativeFrom="page">
                  <wp:posOffset>1012190</wp:posOffset>
                </wp:positionV>
                <wp:extent cx="6441440" cy="0"/>
                <wp:effectExtent l="0" t="0" r="0" b="0"/>
                <wp:wrapNone/>
                <wp:docPr id="4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E9FD2" id="Line 42" o:spid="_x0000_s1026" style="position:absolute;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SBHgIAAEQ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gOsSB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C00000"/>
          <w:sz w:val="24"/>
        </w:rPr>
        <w:t>The Importance of Business &amp; Economic Resiliency: Recovering After a Natural Hazard</w:t>
      </w:r>
    </w:p>
    <w:p w:rsidR="005F3C36" w:rsidRDefault="00310138">
      <w:pPr>
        <w:spacing w:before="4"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According to the Federal Emergency Management Agency’s National Flood Insurance Program (NFIP), up to 40% of small businesses never re-open after a natural disaster</w:t>
      </w:r>
      <w:r>
        <w:rPr>
          <w:rFonts w:ascii="Calibri Light" w:eastAsia="Calibri Light" w:hAnsi="Calibri Light"/>
          <w:color w:val="000000"/>
          <w:sz w:val="24"/>
          <w:vertAlign w:val="superscript"/>
        </w:rPr>
        <w:t>36</w:t>
      </w:r>
      <w:r>
        <w:rPr>
          <w:rFonts w:ascii="Calibri Light" w:eastAsia="Calibri Light" w:hAnsi="Calibri Light"/>
          <w:color w:val="000000"/>
          <w:sz w:val="24"/>
        </w:rPr>
        <w:t>. This has major economic and social implications for coastal cities with large numbers of</w:t>
      </w:r>
      <w:r>
        <w:rPr>
          <w:rFonts w:ascii="Calibri Light" w:eastAsia="Calibri Light" w:hAnsi="Calibri Light"/>
          <w:color w:val="000000"/>
          <w:sz w:val="24"/>
        </w:rPr>
        <w:t xml:space="preserve"> “mom and pop” businesses such as Titusville.</w:t>
      </w:r>
    </w:p>
    <w:p w:rsidR="005F3C36" w:rsidRDefault="00310138">
      <w:pPr>
        <w:spacing w:before="258"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Ensuring that business owners are equipped with the knowledge, public resources and storm-resistant materials needed to mitigate the effects of natural disasters before the hazard event can lessen short and int</w:t>
      </w:r>
      <w:r>
        <w:rPr>
          <w:rFonts w:ascii="Calibri Light" w:eastAsia="Calibri Light" w:hAnsi="Calibri Light"/>
          <w:color w:val="000000"/>
          <w:sz w:val="24"/>
        </w:rPr>
        <w:t>ermediate-term financial losses, bolstering a City’s economic resiliency. This includes being informed of best management practices by FEMA and Brevard County Emergency Management, ensuring that needed assets are available at quick notice to board up or fl</w:t>
      </w:r>
      <w:r>
        <w:rPr>
          <w:rFonts w:ascii="Calibri Light" w:eastAsia="Calibri Light" w:hAnsi="Calibri Light"/>
          <w:color w:val="000000"/>
          <w:sz w:val="24"/>
        </w:rPr>
        <w:t>ood-proof building exteriors, and general rules and expectations for communication between employees prior to the hazard event.</w:t>
      </w:r>
    </w:p>
    <w:p w:rsidR="005F3C36" w:rsidRDefault="00310138">
      <w:pPr>
        <w:spacing w:before="258"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In addition to preparing before a natural hazard event occurs, ensuring continuity of operations after a hazard event can be equ</w:t>
      </w:r>
      <w:r>
        <w:rPr>
          <w:rFonts w:ascii="Calibri Light" w:eastAsia="Calibri Light" w:hAnsi="Calibri Light"/>
          <w:color w:val="000000"/>
          <w:sz w:val="24"/>
        </w:rPr>
        <w:t>ally important to the local economy. As described on the next page, Continuity of Operations Plans (also known as COOP Plans) fill this need. COOP plans describe the actions that businesses can take to bring services back as soon as possible after a hazard</w:t>
      </w:r>
      <w:r>
        <w:rPr>
          <w:rFonts w:ascii="Calibri Light" w:eastAsia="Calibri Light" w:hAnsi="Calibri Light"/>
          <w:color w:val="000000"/>
          <w:sz w:val="24"/>
        </w:rPr>
        <w:t xml:space="preserve"> event, including actions that ensure enough employees are present to work imminently following a storm, or actions that provide reserve resources or assets to assist in cleanup efforts on property.</w:t>
      </w:r>
    </w:p>
    <w:p w:rsidR="005F3C36" w:rsidRDefault="00310138">
      <w:pPr>
        <w:spacing w:before="263"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Within the Resiliency Plan portion of this report, recomm</w:t>
      </w:r>
      <w:r>
        <w:rPr>
          <w:rFonts w:ascii="Calibri Light" w:eastAsia="Calibri Light" w:hAnsi="Calibri Light"/>
          <w:color w:val="000000"/>
          <w:sz w:val="24"/>
        </w:rPr>
        <w:t>endations for educating and providing resources to local business owners are included.</w:t>
      </w:r>
    </w:p>
    <w:p w:rsidR="005F3C36" w:rsidRDefault="00310138">
      <w:pPr>
        <w:spacing w:before="437" w:line="246"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Working with the U.S. Small Business Administration</w:t>
      </w:r>
    </w:p>
    <w:p w:rsidR="005F3C36" w:rsidRDefault="00310138">
      <w:pPr>
        <w:spacing w:before="4" w:line="317"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U.S. Small Business Administration (SBA) assists business owners in a number of ways and can be a beneficial reso</w:t>
      </w:r>
      <w:r>
        <w:rPr>
          <w:rFonts w:ascii="Calibri Light" w:eastAsia="Calibri Light" w:hAnsi="Calibri Light"/>
          <w:color w:val="000000"/>
          <w:sz w:val="24"/>
        </w:rPr>
        <w:t>urce for citizens to utilize. The SBA provides small business owners assistance in dealing with FEMA following storm events, which ensures that short term food, clothing and medicine are provided and long-term claim needs are met</w:t>
      </w:r>
      <w:r>
        <w:rPr>
          <w:rFonts w:ascii="Calibri Light" w:eastAsia="Calibri Light" w:hAnsi="Calibri Light"/>
          <w:color w:val="000000"/>
          <w:sz w:val="24"/>
          <w:vertAlign w:val="superscript"/>
        </w:rPr>
        <w:t>37</w:t>
      </w:r>
      <w:r>
        <w:rPr>
          <w:rFonts w:ascii="Calibri Light" w:eastAsia="Calibri Light" w:hAnsi="Calibri Light"/>
          <w:color w:val="000000"/>
          <w:sz w:val="24"/>
        </w:rPr>
        <w:t>.</w:t>
      </w:r>
    </w:p>
    <w:p w:rsidR="005F3C36" w:rsidRDefault="00310138">
      <w:pPr>
        <w:spacing w:before="258" w:after="2620" w:line="317"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The Small Business Admi</w:t>
      </w:r>
      <w:r>
        <w:rPr>
          <w:rFonts w:ascii="Calibri Light" w:eastAsia="Calibri Light" w:hAnsi="Calibri Light"/>
          <w:color w:val="000000"/>
          <w:spacing w:val="-1"/>
          <w:sz w:val="24"/>
        </w:rPr>
        <w:t>nistration also provides low-interest loans for destroyed or damaged assets within declared disaster areas</w:t>
      </w:r>
      <w:r>
        <w:rPr>
          <w:rFonts w:ascii="Calibri Light" w:eastAsia="Calibri Light" w:hAnsi="Calibri Light"/>
          <w:color w:val="000000"/>
          <w:spacing w:val="-1"/>
          <w:sz w:val="24"/>
          <w:vertAlign w:val="superscript"/>
        </w:rPr>
        <w:t>37</w:t>
      </w:r>
      <w:r>
        <w:rPr>
          <w:rFonts w:ascii="Calibri Light" w:eastAsia="Calibri Light" w:hAnsi="Calibri Light"/>
          <w:color w:val="000000"/>
          <w:spacing w:val="-1"/>
          <w:sz w:val="24"/>
        </w:rPr>
        <w:t>. Ensuring that residents are informed of these resources is a critical piece of the “Prepare and Recover” theme. The Small Business Administration’</w:t>
      </w:r>
      <w:r>
        <w:rPr>
          <w:rFonts w:ascii="Calibri Light" w:eastAsia="Calibri Light" w:hAnsi="Calibri Light"/>
          <w:color w:val="000000"/>
          <w:spacing w:val="-1"/>
          <w:sz w:val="24"/>
        </w:rPr>
        <w:t>s Emergency Preparedness website can be viewed at</w:t>
      </w:r>
      <w:hyperlink r:id="rId7" w:anchor="section-header-5">
        <w:r>
          <w:rPr>
            <w:rFonts w:ascii="Calibri Light" w:eastAsia="Calibri Light" w:hAnsi="Calibri Light"/>
            <w:color w:val="0000FF"/>
            <w:spacing w:val="-1"/>
            <w:sz w:val="24"/>
            <w:u w:val="single"/>
          </w:rPr>
          <w:t xml:space="preserve"> </w:t>
        </w:r>
      </w:hyperlink>
      <w:r>
        <w:rPr>
          <w:rFonts w:ascii="Calibri Light" w:eastAsia="Calibri Light" w:hAnsi="Calibri Light"/>
          <w:color w:val="0000FF"/>
          <w:spacing w:val="-1"/>
          <w:sz w:val="24"/>
          <w:u w:val="single"/>
        </w:rPr>
        <w:t xml:space="preserve">this link </w:t>
      </w:r>
      <w:r>
        <w:rPr>
          <w:rFonts w:ascii="Calibri Light" w:eastAsia="Calibri Light" w:hAnsi="Calibri Light"/>
          <w:color w:val="000000"/>
          <w:spacing w:val="-1"/>
          <w:sz w:val="24"/>
        </w:rPr>
        <w:t>(or see source #37 in Appendix VII to view the text version of the website link</w:t>
      </w:r>
      <w:r>
        <w:rPr>
          <w:rFonts w:ascii="Calibri Light" w:eastAsia="Calibri Light" w:hAnsi="Calibri Light"/>
          <w:color w:val="000000"/>
          <w:spacing w:val="-1"/>
          <w:sz w:val="24"/>
        </w:rPr>
        <w:t>).</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42720" behindDoc="0" locked="0" layoutInCell="1" allowOverlap="1">
                <wp:simplePos x="0" y="0"/>
                <wp:positionH relativeFrom="page">
                  <wp:posOffset>667385</wp:posOffset>
                </wp:positionH>
                <wp:positionV relativeFrom="page">
                  <wp:posOffset>9369425</wp:posOffset>
                </wp:positionV>
                <wp:extent cx="6441440" cy="0"/>
                <wp:effectExtent l="0" t="0" r="0" b="0"/>
                <wp:wrapNone/>
                <wp:docPr id="4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86D3" id="Line 41" o:spid="_x0000_s1026" style="position:absolute;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M1QEP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61</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z w:val="36"/>
        </w:rPr>
      </w:pPr>
      <w:r>
        <w:rPr>
          <w:noProof/>
        </w:rPr>
        <w:lastRenderedPageBreak/>
        <mc:AlternateContent>
          <mc:Choice Requires="wps">
            <w:drawing>
              <wp:anchor distT="0" distB="0" distL="0" distR="0" simplePos="0" relativeHeight="25161472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8" type="#_x0000_t202" style="position:absolute;left:0;text-align:left;margin-left:15.85pt;margin-top:15.85pt;width:580.3pt;height:760.3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pE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WHLaR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z w:val="36"/>
        </w:rPr>
        <w:t>Planning Strategies</w:t>
      </w:r>
      <w:r>
        <w:rPr>
          <w:rFonts w:ascii="Calibri Light" w:eastAsia="Calibri Light" w:hAnsi="Calibri Light"/>
          <w:color w:val="808080"/>
          <w:sz w:val="36"/>
        </w:rPr>
        <w:t xml:space="preserve"> |</w:t>
      </w:r>
      <w:r>
        <w:rPr>
          <w:rFonts w:ascii="Calibri Light" w:eastAsia="Calibri Light" w:hAnsi="Calibri Light"/>
          <w:color w:val="ED6612"/>
          <w:sz w:val="36"/>
        </w:rPr>
        <w:t xml:space="preserve"> Prepare &amp; Recover</w:t>
      </w:r>
    </w:p>
    <w:p w:rsidR="005F3C36" w:rsidRDefault="00310138">
      <w:pPr>
        <w:spacing w:before="398" w:line="287" w:lineRule="exact"/>
        <w:ind w:left="648"/>
        <w:textAlignment w:val="baseline"/>
        <w:rPr>
          <w:rFonts w:ascii="Calibri Light" w:eastAsia="Calibri Light" w:hAnsi="Calibri Light"/>
          <w:b/>
          <w:color w:val="000000"/>
          <w:spacing w:val="-2"/>
          <w:sz w:val="28"/>
        </w:rPr>
      </w:pPr>
      <w:r>
        <w:rPr>
          <w:noProof/>
        </w:rPr>
        <mc:AlternateContent>
          <mc:Choice Requires="wps">
            <w:drawing>
              <wp:anchor distT="0" distB="0" distL="114300" distR="114300" simplePos="0" relativeHeight="251743744" behindDoc="0" locked="0" layoutInCell="1" allowOverlap="1">
                <wp:simplePos x="0" y="0"/>
                <wp:positionH relativeFrom="page">
                  <wp:posOffset>667385</wp:posOffset>
                </wp:positionH>
                <wp:positionV relativeFrom="page">
                  <wp:posOffset>1012190</wp:posOffset>
                </wp:positionV>
                <wp:extent cx="6441440" cy="0"/>
                <wp:effectExtent l="0" t="0" r="0" b="0"/>
                <wp:wrapNone/>
                <wp:docPr id="3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9D36B" id="Line 39" o:spid="_x0000_s1026" style="position:absolute;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X3Hg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DjHuX3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000000"/>
          <w:spacing w:val="-2"/>
          <w:sz w:val="28"/>
        </w:rPr>
        <w:t>Continuity of Operations Plans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Administrative</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Continuity of Operations Plans outline how a business or governmental body will main</w:t>
      </w:r>
      <w:r>
        <w:rPr>
          <w:rFonts w:ascii="Calibri Light" w:eastAsia="Calibri Light" w:hAnsi="Calibri Light"/>
          <w:color w:val="000000"/>
          <w:spacing w:val="-4"/>
          <w:sz w:val="23"/>
        </w:rPr>
        <w:t>tain and restore services in a timely manner following a hazard event. COOP plans are a critical piece to local government organization as they outline how personnel across departments will communicate, where reserve resources and assets can be accessed, a</w:t>
      </w:r>
      <w:r>
        <w:rPr>
          <w:rFonts w:ascii="Calibri Light" w:eastAsia="Calibri Light" w:hAnsi="Calibri Light"/>
          <w:color w:val="000000"/>
          <w:spacing w:val="-4"/>
          <w:sz w:val="23"/>
        </w:rPr>
        <w:t>nd how the population will regain critical services.</w:t>
      </w:r>
    </w:p>
    <w:p w:rsidR="005F3C36" w:rsidRDefault="00310138">
      <w:pPr>
        <w:spacing w:before="242"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Debris Management Plans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Administrative</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5"/>
          <w:sz w:val="23"/>
        </w:rPr>
      </w:pPr>
      <w:r>
        <w:rPr>
          <w:rFonts w:ascii="Calibri Light" w:eastAsia="Calibri Light" w:hAnsi="Calibri Light"/>
          <w:color w:val="C00000"/>
          <w:spacing w:val="-5"/>
          <w:sz w:val="23"/>
        </w:rPr>
        <w:t>Overview:</w:t>
      </w:r>
      <w:r>
        <w:rPr>
          <w:rFonts w:ascii="Calibri Light" w:eastAsia="Calibri Light" w:hAnsi="Calibri Light"/>
          <w:color w:val="000000"/>
          <w:spacing w:val="-5"/>
          <w:sz w:val="23"/>
        </w:rPr>
        <w:t xml:space="preserve"> These plans are a critical piece to recovering after a disaster due to the nuisance </w:t>
      </w:r>
      <w:r>
        <w:rPr>
          <w:rFonts w:ascii="Calibri Light" w:eastAsia="Calibri Light" w:hAnsi="Calibri Light"/>
          <w:color w:val="000000"/>
          <w:spacing w:val="-5"/>
          <w:sz w:val="23"/>
        </w:rPr>
        <w:t>of clogged roadways and potential injury to residents. Ensuring that the City trims trees and has a plan or contractor lined up after a hazard event could determine whether debris is removed quickly or left on the side of the road for months following a st</w:t>
      </w:r>
      <w:r>
        <w:rPr>
          <w:rFonts w:ascii="Calibri Light" w:eastAsia="Calibri Light" w:hAnsi="Calibri Light"/>
          <w:color w:val="000000"/>
          <w:spacing w:val="-5"/>
          <w:sz w:val="23"/>
        </w:rPr>
        <w:t>orm.</w:t>
      </w:r>
    </w:p>
    <w:p w:rsidR="005F3C36" w:rsidRDefault="00310138">
      <w:pPr>
        <w:spacing w:before="242"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Post-Disaster Redevelopment Plans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Administrative</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According to FEMA, Post-Disaster Redevelopment Plans “facilitate pre-disaster planning in a way that guides long-term recovery efforts (five years or more) following a disaster”. In this regard, the PDRP is a long-term continuity plan that prioritizes red</w:t>
      </w:r>
      <w:r>
        <w:rPr>
          <w:rFonts w:ascii="Calibri Light" w:eastAsia="Calibri Light" w:hAnsi="Calibri Light"/>
          <w:color w:val="000000"/>
          <w:sz w:val="23"/>
        </w:rPr>
        <w:t>evelopment efforts based on the overall feasibility and the potential for future losses in an area.</w:t>
      </w:r>
    </w:p>
    <w:p w:rsidR="005F3C36" w:rsidRDefault="00310138">
      <w:pPr>
        <w:spacing w:before="243" w:line="287" w:lineRule="exact"/>
        <w:ind w:left="648"/>
        <w:textAlignment w:val="baseline"/>
        <w:rPr>
          <w:rFonts w:ascii="Calibri Light" w:eastAsia="Calibri Light" w:hAnsi="Calibri Light"/>
          <w:b/>
          <w:color w:val="000000"/>
          <w:spacing w:val="-3"/>
          <w:sz w:val="28"/>
        </w:rPr>
      </w:pPr>
      <w:r>
        <w:rPr>
          <w:rFonts w:ascii="Calibri Light" w:eastAsia="Calibri Light" w:hAnsi="Calibri Light"/>
          <w:b/>
          <w:color w:val="000000"/>
          <w:spacing w:val="-3"/>
          <w:sz w:val="28"/>
        </w:rPr>
        <w:t>Emergency Generators</w:t>
      </w:r>
    </w:p>
    <w:p w:rsidR="005F3C36" w:rsidRDefault="00310138">
      <w:pPr>
        <w:tabs>
          <w:tab w:val="left" w:pos="4248"/>
        </w:tabs>
        <w:spacing w:before="73" w:line="229" w:lineRule="exact"/>
        <w:ind w:left="648"/>
        <w:textAlignment w:val="baseline"/>
        <w:rPr>
          <w:rFonts w:ascii="Calibri Light" w:eastAsia="Calibri Light" w:hAnsi="Calibri Light"/>
          <w:color w:val="C00000"/>
          <w:spacing w:val="-1"/>
          <w:sz w:val="23"/>
        </w:rPr>
      </w:pPr>
      <w:r>
        <w:rPr>
          <w:rFonts w:ascii="Calibri Light" w:eastAsia="Calibri Light" w:hAnsi="Calibri Light"/>
          <w:color w:val="C00000"/>
          <w:spacing w:val="-1"/>
          <w:sz w:val="23"/>
        </w:rPr>
        <w:t>Type:</w:t>
      </w:r>
      <w:r>
        <w:rPr>
          <w:rFonts w:ascii="Calibri Light" w:eastAsia="Calibri Light" w:hAnsi="Calibri Light"/>
          <w:color w:val="000000"/>
          <w:spacing w:val="-1"/>
          <w:sz w:val="23"/>
        </w:rPr>
        <w:t xml:space="preserve"> Property Improvement</w:t>
      </w:r>
      <w:r>
        <w:rPr>
          <w:rFonts w:ascii="Calibri Light" w:eastAsia="Calibri Light" w:hAnsi="Calibri Light"/>
          <w:color w:val="C00000"/>
          <w:spacing w:val="-1"/>
          <w:sz w:val="23"/>
        </w:rPr>
        <w:tab/>
        <w:t>Cost:</w:t>
      </w:r>
      <w:r>
        <w:rPr>
          <w:rFonts w:ascii="Calibri Light" w:eastAsia="Calibri Light" w:hAnsi="Calibri Light"/>
          <w:color w:val="000000"/>
          <w:spacing w:val="-1"/>
          <w:sz w:val="23"/>
        </w:rPr>
        <w:t xml:space="preserve"> $200 - $5000</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0"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Emergency generators are a very important piece of standalone-power equipment for fa</w:t>
      </w:r>
      <w:r>
        <w:rPr>
          <w:rFonts w:ascii="Calibri Light" w:eastAsia="Calibri Light" w:hAnsi="Calibri Light"/>
          <w:color w:val="000000"/>
          <w:spacing w:val="-4"/>
          <w:sz w:val="23"/>
        </w:rPr>
        <w:t>cilities such as hospitals, government administration, police and fire headquarters, as well as food and grocery establishments.</w:t>
      </w:r>
    </w:p>
    <w:p w:rsidR="005F3C36" w:rsidRDefault="00310138">
      <w:pPr>
        <w:spacing w:before="236" w:line="287" w:lineRule="exact"/>
        <w:ind w:left="648"/>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Solar Power Battery Storage</w:t>
      </w:r>
    </w:p>
    <w:p w:rsidR="005F3C36" w:rsidRDefault="00310138">
      <w:pPr>
        <w:tabs>
          <w:tab w:val="left" w:pos="4248"/>
        </w:tabs>
        <w:spacing w:before="78" w:line="229" w:lineRule="exact"/>
        <w:ind w:left="648"/>
        <w:textAlignment w:val="baseline"/>
        <w:rPr>
          <w:rFonts w:ascii="Calibri Light" w:eastAsia="Calibri Light" w:hAnsi="Calibri Light"/>
          <w:color w:val="C00000"/>
          <w:spacing w:val="-1"/>
          <w:sz w:val="23"/>
        </w:rPr>
      </w:pPr>
      <w:r>
        <w:rPr>
          <w:rFonts w:ascii="Calibri Light" w:eastAsia="Calibri Light" w:hAnsi="Calibri Light"/>
          <w:color w:val="C00000"/>
          <w:spacing w:val="-1"/>
          <w:sz w:val="23"/>
        </w:rPr>
        <w:t>Type:</w:t>
      </w:r>
      <w:r>
        <w:rPr>
          <w:rFonts w:ascii="Calibri Light" w:eastAsia="Calibri Light" w:hAnsi="Calibri Light"/>
          <w:color w:val="000000"/>
          <w:spacing w:val="-1"/>
          <w:sz w:val="23"/>
        </w:rPr>
        <w:t xml:space="preserve"> Property Improvement</w:t>
      </w:r>
      <w:r>
        <w:rPr>
          <w:rFonts w:ascii="Calibri Light" w:eastAsia="Calibri Light" w:hAnsi="Calibri Light"/>
          <w:color w:val="C00000"/>
          <w:spacing w:val="-1"/>
          <w:sz w:val="23"/>
        </w:rPr>
        <w:tab/>
        <w:t>Cost:</w:t>
      </w:r>
      <w:r>
        <w:rPr>
          <w:rFonts w:ascii="Calibri Light" w:eastAsia="Calibri Light" w:hAnsi="Calibri Light"/>
          <w:color w:val="000000"/>
          <w:spacing w:val="-1"/>
          <w:sz w:val="23"/>
        </w:rPr>
        <w:t xml:space="preserve"> $1,000 - $10,000</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2" w:lineRule="exact"/>
        <w:ind w:left="648" w:right="42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Solar batteries work similar to emergency generators, as they provide a standalone p</w:t>
      </w:r>
      <w:r>
        <w:rPr>
          <w:rFonts w:ascii="Calibri Light" w:eastAsia="Calibri Light" w:hAnsi="Calibri Light"/>
          <w:color w:val="000000"/>
          <w:sz w:val="23"/>
        </w:rPr>
        <w:t>ower source when the electrical grid has been compromised. They can be beneficial for public facilities or for private property owners following a loss of power.</w:t>
      </w:r>
    </w:p>
    <w:p w:rsidR="005F3C36" w:rsidRDefault="00310138">
      <w:pPr>
        <w:spacing w:before="216" w:after="2222" w:line="288" w:lineRule="exact"/>
        <w:ind w:left="648" w:right="648"/>
        <w:jc w:val="both"/>
        <w:textAlignment w:val="baseline"/>
        <w:rPr>
          <w:rFonts w:ascii="Calibri" w:eastAsia="Calibri" w:hAnsi="Calibri"/>
          <w:color w:val="7E7E7E"/>
          <w:spacing w:val="-4"/>
        </w:rPr>
      </w:pPr>
      <w:r>
        <w:rPr>
          <w:rFonts w:ascii="Calibri" w:eastAsia="Calibri" w:hAnsi="Calibri"/>
          <w:color w:val="7E7E7E"/>
          <w:spacing w:val="-4"/>
        </w:rPr>
        <w:t xml:space="preserve">*Structure Hardening, covered under the “Adapt &amp; Protect” theme, </w:t>
      </w:r>
      <w:r>
        <w:rPr>
          <w:rFonts w:ascii="Calibri Light" w:eastAsia="Calibri Light" w:hAnsi="Calibri Light"/>
          <w:color w:val="7E7E7E"/>
          <w:spacing w:val="-4"/>
          <w:sz w:val="23"/>
        </w:rPr>
        <w:t>can also be considered a temporary strategy for resilience under the “Prepare &amp; Recover” theme. This includes the boarding of windows and reinforcing roofs.</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44768" behindDoc="0" locked="0" layoutInCell="1" allowOverlap="1">
                <wp:simplePos x="0" y="0"/>
                <wp:positionH relativeFrom="page">
                  <wp:posOffset>667385</wp:posOffset>
                </wp:positionH>
                <wp:positionV relativeFrom="page">
                  <wp:posOffset>9369425</wp:posOffset>
                </wp:positionV>
                <wp:extent cx="6441440" cy="0"/>
                <wp:effectExtent l="0" t="0" r="0" b="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1A5ED" id="Line 38" o:spid="_x0000_s1026" style="position:absolute;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2uIAIAAEM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Hfo7a4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0"/>
        </w:rPr>
        <w:t>62</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b/>
          <w:color w:val="0E660F"/>
          <w:spacing w:val="-10"/>
          <w:w w:val="105"/>
          <w:sz w:val="36"/>
        </w:rPr>
      </w:pPr>
      <w:r>
        <w:rPr>
          <w:noProof/>
        </w:rPr>
        <w:lastRenderedPageBreak/>
        <mc:AlternateContent>
          <mc:Choice Requires="wps">
            <w:drawing>
              <wp:anchor distT="0" distB="0" distL="0" distR="0" simplePos="0" relativeHeight="25161574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89" type="#_x0000_t202" style="position:absolute;left:0;text-align:left;margin-left:15.85pt;margin-top:15.85pt;width:580.3pt;height:760.3pt;z-index:-251700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Z+sJ1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0E660F"/>
          <w:spacing w:val="-10"/>
          <w:w w:val="105"/>
          <w:sz w:val="36"/>
        </w:rPr>
        <w:t>Resiliency Theme #4 Overview</w:t>
      </w:r>
      <w:r>
        <w:rPr>
          <w:rFonts w:ascii="Calibri Light" w:eastAsia="Calibri Light" w:hAnsi="Calibri Light"/>
          <w:color w:val="808080"/>
          <w:spacing w:val="-10"/>
          <w:w w:val="105"/>
          <w:sz w:val="36"/>
        </w:rPr>
        <w:t xml:space="preserve"> |</w:t>
      </w:r>
      <w:r>
        <w:rPr>
          <w:rFonts w:ascii="Calibri Light" w:eastAsia="Calibri Light" w:hAnsi="Calibri Light"/>
          <w:b/>
          <w:color w:val="ED6612"/>
          <w:spacing w:val="-10"/>
          <w:w w:val="105"/>
          <w:sz w:val="36"/>
        </w:rPr>
        <w:t xml:space="preserve"> Mobilize &amp; Educate</w:t>
      </w:r>
    </w:p>
    <w:p w:rsidR="005F3C36" w:rsidRDefault="00310138">
      <w:pPr>
        <w:spacing w:before="313" w:line="322" w:lineRule="exact"/>
        <w:ind w:left="648" w:right="648"/>
        <w:jc w:val="both"/>
        <w:textAlignment w:val="baseline"/>
        <w:rPr>
          <w:rFonts w:ascii="Calibri Light" w:eastAsia="Calibri Light" w:hAnsi="Calibri Light"/>
          <w:color w:val="000000"/>
          <w:spacing w:val="-2"/>
          <w:sz w:val="24"/>
        </w:rPr>
      </w:pPr>
      <w:r>
        <w:rPr>
          <w:noProof/>
        </w:rPr>
        <mc:AlternateContent>
          <mc:Choice Requires="wps">
            <w:drawing>
              <wp:anchor distT="0" distB="0" distL="114300" distR="114300" simplePos="0" relativeHeight="251745792" behindDoc="0" locked="0" layoutInCell="1" allowOverlap="1">
                <wp:simplePos x="0" y="0"/>
                <wp:positionH relativeFrom="page">
                  <wp:posOffset>667385</wp:posOffset>
                </wp:positionH>
                <wp:positionV relativeFrom="page">
                  <wp:posOffset>1012190</wp:posOffset>
                </wp:positionV>
                <wp:extent cx="6441440" cy="0"/>
                <wp:effectExtent l="0" t="0" r="0" b="0"/>
                <wp:wrapNone/>
                <wp:docPr id="3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4DF01" id="Line 36" o:spid="_x0000_s1026" style="position:absolute;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yUHgIAAEQ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AhQ2yU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color w:val="000000"/>
          <w:spacing w:val="-2"/>
          <w:sz w:val="24"/>
        </w:rPr>
        <w:t>Mobilizing and educating residents and elected officials can act as an ignition driving the City toward a more resilient future. With increased education and on-the-ground participation, the City of Titusville will be in a position where citizens provide m</w:t>
      </w:r>
      <w:r>
        <w:rPr>
          <w:rFonts w:ascii="Calibri Light" w:eastAsia="Calibri Light" w:hAnsi="Calibri Light"/>
          <w:color w:val="000000"/>
          <w:spacing w:val="-2"/>
          <w:sz w:val="24"/>
        </w:rPr>
        <w:t xml:space="preserve">ore-informed-feedback for resiliency projects and programs. Moreover, education on an individual level – when scaled cumulatively – can have massive on-the-ground impacts. This section of the report identifies education and mobilization strategies for the </w:t>
      </w:r>
      <w:r>
        <w:rPr>
          <w:rFonts w:ascii="Calibri Light" w:eastAsia="Calibri Light" w:hAnsi="Calibri Light"/>
          <w:color w:val="000000"/>
          <w:spacing w:val="-2"/>
          <w:sz w:val="24"/>
        </w:rPr>
        <w:t>City to consider.</w:t>
      </w:r>
    </w:p>
    <w:p w:rsidR="005F3C36" w:rsidRDefault="00310138">
      <w:pPr>
        <w:spacing w:before="398"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Sustainability Programs</w:t>
      </w:r>
    </w:p>
    <w:p w:rsidR="005F3C36" w:rsidRDefault="00310138">
      <w:pPr>
        <w:spacing w:before="1"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Many cities around the central Florida region have begun to implement sustainability programs geared to improve sustainability, resiliency and collaboration within their communities. These programs act as vessels f</w:t>
      </w:r>
      <w:r>
        <w:rPr>
          <w:rFonts w:ascii="Calibri Light" w:eastAsia="Calibri Light" w:hAnsi="Calibri Light"/>
          <w:color w:val="000000"/>
          <w:spacing w:val="-2"/>
          <w:sz w:val="24"/>
        </w:rPr>
        <w:t>or spreading education and awareness for residents in at-risk coastal cities. Typically approved by elected officials and led by a citizen-driven board, these programs can be critical starting points for cities that aim to achieve high rates of citizen par</w:t>
      </w:r>
      <w:r>
        <w:rPr>
          <w:rFonts w:ascii="Calibri Light" w:eastAsia="Calibri Light" w:hAnsi="Calibri Light"/>
          <w:color w:val="000000"/>
          <w:spacing w:val="-2"/>
          <w:sz w:val="24"/>
        </w:rPr>
        <w:t xml:space="preserve">ticipation and feedback. Sustainability programs also act as a catalyst for the creation of other public advocacy groups through the approval of Sustainability Plans, which prioritize strategies and long-term goals for communities. This report, as well as </w:t>
      </w:r>
      <w:r>
        <w:rPr>
          <w:rFonts w:ascii="Calibri Light" w:eastAsia="Calibri Light" w:hAnsi="Calibri Light"/>
          <w:color w:val="000000"/>
          <w:spacing w:val="-2"/>
          <w:sz w:val="24"/>
        </w:rPr>
        <w:t xml:space="preserve">the City’s Visioning Plan, would go hand-in-hand with a citywide Sustainability Plan, as common themes would be drawn upon for action. Three case studies in Brevard County include the City of Satellite Beach Sustainability Board </w:t>
      </w:r>
      <w:hyperlink r:id="rId8">
        <w:r>
          <w:rPr>
            <w:rFonts w:ascii="Calibri Light" w:eastAsia="Calibri Light" w:hAnsi="Calibri Light"/>
            <w:color w:val="0000FF"/>
            <w:spacing w:val="-2"/>
            <w:sz w:val="24"/>
            <w:u w:val="single"/>
          </w:rPr>
          <w:t>(</w:t>
        </w:r>
      </w:hyperlink>
      <w:r>
        <w:rPr>
          <w:rFonts w:ascii="Calibri Light" w:eastAsia="Calibri Light" w:hAnsi="Calibri Light"/>
          <w:color w:val="0000FF"/>
          <w:spacing w:val="-2"/>
          <w:sz w:val="24"/>
          <w:u w:val="single"/>
        </w:rPr>
        <w:t>Facebook page)</w:t>
      </w:r>
      <w:r>
        <w:rPr>
          <w:rFonts w:ascii="Calibri Light" w:eastAsia="Calibri Light" w:hAnsi="Calibri Light"/>
          <w:color w:val="000000"/>
          <w:spacing w:val="-2"/>
          <w:sz w:val="24"/>
        </w:rPr>
        <w:t>, the Cocoa Beach Sustainability Committee, and the Indialantic Environmental Advisory Task Force, which have fostered healthy conversations among citizens wanting to become involved.</w:t>
      </w:r>
    </w:p>
    <w:p w:rsidR="005F3C36" w:rsidRDefault="00310138">
      <w:pPr>
        <w:spacing w:before="403" w:line="245" w:lineRule="exact"/>
        <w:ind w:left="648"/>
        <w:jc w:val="both"/>
        <w:textAlignment w:val="baseline"/>
        <w:rPr>
          <w:rFonts w:ascii="Calibri Light" w:eastAsia="Calibri Light" w:hAnsi="Calibri Light"/>
          <w:color w:val="C00000"/>
          <w:sz w:val="24"/>
        </w:rPr>
      </w:pPr>
      <w:r>
        <w:rPr>
          <w:rFonts w:ascii="Calibri Light" w:eastAsia="Calibri Light" w:hAnsi="Calibri Light"/>
          <w:color w:val="C00000"/>
          <w:sz w:val="24"/>
        </w:rPr>
        <w:t xml:space="preserve">Education Programs </w:t>
      </w:r>
      <w:r>
        <w:rPr>
          <w:rFonts w:ascii="Calibri Light" w:eastAsia="Calibri Light" w:hAnsi="Calibri Light"/>
          <w:color w:val="C00000"/>
          <w:sz w:val="24"/>
        </w:rPr>
        <w:t>&amp; Materials</w:t>
      </w:r>
    </w:p>
    <w:p w:rsidR="005F3C36" w:rsidRDefault="00310138">
      <w:pPr>
        <w:spacing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process of citizen education comes in many shapes and sizes and is not limited to formal, in-person classes or workshops. In fact, many cities around the state and country have begun to educate in innovative ways. One example of innovation </w:t>
      </w:r>
      <w:r>
        <w:rPr>
          <w:rFonts w:ascii="Calibri Light" w:eastAsia="Calibri Light" w:hAnsi="Calibri Light"/>
          <w:color w:val="000000"/>
          <w:sz w:val="24"/>
        </w:rPr>
        <w:t>in this regard are the “one page” mail outs that the City of Indialantic disseminates detailing the best water-taking local plants to use for front yards as well as the most invasive plant species for the health of the lagoon (pictured to the left). Educat</w:t>
      </w:r>
      <w:r>
        <w:rPr>
          <w:rFonts w:ascii="Calibri Light" w:eastAsia="Calibri Light" w:hAnsi="Calibri Light"/>
          <w:color w:val="000000"/>
          <w:sz w:val="24"/>
        </w:rPr>
        <w:t>ion materials like these are inexpensive to produce and are typically well-received by residents.</w:t>
      </w:r>
    </w:p>
    <w:p w:rsidR="005F3C36" w:rsidRDefault="00310138">
      <w:pPr>
        <w:spacing w:before="166"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Other strategies to implement education programs include the use of social media (through the City) and the integration of Florida-specific environmental educ</w:t>
      </w:r>
      <w:r>
        <w:rPr>
          <w:rFonts w:ascii="Calibri Light" w:eastAsia="Calibri Light" w:hAnsi="Calibri Light"/>
          <w:color w:val="000000"/>
          <w:sz w:val="24"/>
        </w:rPr>
        <w:t>ation in elementary, middle and high schools. One recommendation of this report is for the City to create a “Resilient Titusville” Facebook page. It is important to keep all of these potential educational forms in mind when producing the educational materi</w:t>
      </w:r>
      <w:r>
        <w:rPr>
          <w:rFonts w:ascii="Calibri Light" w:eastAsia="Calibri Light" w:hAnsi="Calibri Light"/>
          <w:color w:val="000000"/>
          <w:sz w:val="24"/>
        </w:rPr>
        <w:t>als recommended on the next page of this report.</w:t>
      </w:r>
    </w:p>
    <w:p w:rsidR="005F3C36" w:rsidRDefault="00310138">
      <w:pPr>
        <w:spacing w:before="398" w:line="246" w:lineRule="exact"/>
        <w:ind w:left="648"/>
        <w:textAlignment w:val="baseline"/>
        <w:rPr>
          <w:rFonts w:ascii="Calibri Light" w:eastAsia="Calibri Light" w:hAnsi="Calibri Light"/>
          <w:color w:val="C00000"/>
          <w:sz w:val="24"/>
        </w:rPr>
      </w:pPr>
      <w:r>
        <w:rPr>
          <w:rFonts w:ascii="Calibri Light" w:eastAsia="Calibri Light" w:hAnsi="Calibri Light"/>
          <w:color w:val="C00000"/>
          <w:sz w:val="24"/>
        </w:rPr>
        <w:t>Identifying Community Champions</w:t>
      </w:r>
    </w:p>
    <w:p w:rsidR="005F3C36" w:rsidRDefault="00310138">
      <w:pPr>
        <w:spacing w:after="1099"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The identification of community champions is a critical piece to spurring on-the-ground mobilization of residents. These citizens, typically “natural leaders” and “early-adopters” of innovative ideas, can be found across a range of age groups and demograph</w:t>
      </w:r>
      <w:r>
        <w:rPr>
          <w:rFonts w:ascii="Calibri Light" w:eastAsia="Calibri Light" w:hAnsi="Calibri Light"/>
          <w:color w:val="000000"/>
          <w:spacing w:val="-2"/>
          <w:sz w:val="24"/>
        </w:rPr>
        <w:t>ics. Identifying a diverse range of these citizens is critical.</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46816" behindDoc="0" locked="0" layoutInCell="1" allowOverlap="1">
                <wp:simplePos x="0" y="0"/>
                <wp:positionH relativeFrom="page">
                  <wp:posOffset>667385</wp:posOffset>
                </wp:positionH>
                <wp:positionV relativeFrom="page">
                  <wp:posOffset>9369425</wp:posOffset>
                </wp:positionV>
                <wp:extent cx="6441440" cy="0"/>
                <wp:effectExtent l="0" t="0" r="0" b="0"/>
                <wp:wrapNone/>
                <wp:docPr id="3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C55D0" id="Line 35" o:spid="_x0000_s1026" style="position:absolute;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&#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RXVV9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0"/>
        </w:rPr>
        <w:t>63</w:t>
      </w:r>
    </w:p>
    <w:p w:rsidR="005F3C36" w:rsidRDefault="005F3C36">
      <w:pPr>
        <w:sectPr w:rsidR="005F3C36">
          <w:pgSz w:w="12240" w:h="15840"/>
          <w:pgMar w:top="317" w:right="423" w:bottom="128" w:left="423" w:header="720" w:footer="720" w:gutter="0"/>
          <w:cols w:space="720"/>
        </w:sectPr>
      </w:pPr>
    </w:p>
    <w:p w:rsidR="005F3C36" w:rsidRDefault="00310138">
      <w:pPr>
        <w:spacing w:before="801" w:after="81" w:line="370" w:lineRule="exact"/>
        <w:ind w:left="648"/>
        <w:textAlignment w:val="baseline"/>
        <w:rPr>
          <w:rFonts w:ascii="Calibri Light" w:eastAsia="Calibri Light" w:hAnsi="Calibri Light"/>
          <w:color w:val="4D7DC6"/>
          <w:spacing w:val="-8"/>
          <w:w w:val="105"/>
          <w:sz w:val="36"/>
        </w:rPr>
      </w:pPr>
      <w:r>
        <w:rPr>
          <w:noProof/>
        </w:rPr>
        <w:lastRenderedPageBreak/>
        <mc:AlternateContent>
          <mc:Choice Requires="wps">
            <w:drawing>
              <wp:anchor distT="0" distB="0" distL="0" distR="0" simplePos="0" relativeHeight="25161676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90" type="#_x0000_t202" style="position:absolute;left:0;text-align:left;margin-left:15.85pt;margin-top:15.85pt;width:580.3pt;height:760.3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AdSE3b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4D7DC6"/>
          <w:spacing w:val="-8"/>
          <w:w w:val="105"/>
          <w:sz w:val="36"/>
        </w:rPr>
        <w:t>Planning Strategies</w:t>
      </w:r>
      <w:r>
        <w:rPr>
          <w:rFonts w:ascii="Calibri Light" w:eastAsia="Calibri Light" w:hAnsi="Calibri Light"/>
          <w:color w:val="808080"/>
          <w:spacing w:val="-8"/>
          <w:w w:val="105"/>
          <w:sz w:val="36"/>
        </w:rPr>
        <w:t xml:space="preserve"> |</w:t>
      </w:r>
      <w:r>
        <w:rPr>
          <w:rFonts w:ascii="Calibri Light" w:eastAsia="Calibri Light" w:hAnsi="Calibri Light"/>
          <w:color w:val="ED6612"/>
          <w:spacing w:val="-8"/>
          <w:w w:val="105"/>
          <w:sz w:val="36"/>
        </w:rPr>
        <w:t xml:space="preserve"> Mobilize &amp; Educate</w:t>
      </w:r>
    </w:p>
    <w:p w:rsidR="005F3C36" w:rsidRDefault="00310138">
      <w:pPr>
        <w:spacing w:before="396" w:line="289" w:lineRule="exact"/>
        <w:ind w:left="648"/>
        <w:textAlignment w:val="baseline"/>
        <w:rPr>
          <w:rFonts w:ascii="Calibri Light" w:eastAsia="Calibri Light" w:hAnsi="Calibri Light"/>
          <w:b/>
          <w:color w:val="808080"/>
          <w:spacing w:val="-6"/>
          <w:sz w:val="29"/>
        </w:rPr>
      </w:pPr>
      <w:r>
        <w:rPr>
          <w:noProof/>
        </w:rPr>
        <mc:AlternateContent>
          <mc:Choice Requires="wps">
            <w:drawing>
              <wp:anchor distT="0" distB="0" distL="114300" distR="114300" simplePos="0" relativeHeight="251747840" behindDoc="0" locked="0" layoutInCell="1" allowOverlap="1">
                <wp:simplePos x="0" y="0"/>
                <wp:positionH relativeFrom="page">
                  <wp:posOffset>667385</wp:posOffset>
                </wp:positionH>
                <wp:positionV relativeFrom="page">
                  <wp:posOffset>1012190</wp:posOffset>
                </wp:positionV>
                <wp:extent cx="6441440" cy="0"/>
                <wp:effectExtent l="0" t="0" r="0" b="0"/>
                <wp:wrapNone/>
                <wp:docPr id="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90850" id="Line 33" o:spid="_x0000_s1026" style="position:absolute;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9.7pt" to="559.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QDHg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" strokeweight="1.7pt">
                <w10:wrap anchorx="page" anchory="page"/>
              </v:line>
            </w:pict>
          </mc:Fallback>
        </mc:AlternateContent>
      </w:r>
      <w:r>
        <w:rPr>
          <w:rFonts w:ascii="Calibri Light" w:eastAsia="Calibri Light" w:hAnsi="Calibri Light"/>
          <w:b/>
          <w:color w:val="808080"/>
          <w:spacing w:val="-6"/>
          <w:sz w:val="29"/>
        </w:rPr>
        <w:t>Mobilization:</w:t>
      </w:r>
      <w:r>
        <w:rPr>
          <w:rFonts w:ascii="Calibri Light" w:eastAsia="Calibri Light" w:hAnsi="Calibri Light"/>
          <w:b/>
          <w:color w:val="000000"/>
          <w:spacing w:val="-6"/>
          <w:sz w:val="29"/>
        </w:rPr>
        <w:t xml:space="preserve"> Sustainability Programs</w:t>
      </w:r>
    </w:p>
    <w:p w:rsidR="005F3C36" w:rsidRDefault="00310138">
      <w:pPr>
        <w:spacing w:before="73" w:line="229" w:lineRule="exact"/>
        <w:ind w:left="648"/>
        <w:textAlignment w:val="baseline"/>
        <w:rPr>
          <w:rFonts w:ascii="Calibri Light" w:eastAsia="Calibri Light" w:hAnsi="Calibri Light"/>
          <w:color w:val="C00000"/>
          <w:spacing w:val="-3"/>
          <w:sz w:val="23"/>
        </w:rPr>
      </w:pPr>
      <w:r>
        <w:rPr>
          <w:rFonts w:ascii="Calibri Light" w:eastAsia="Calibri Light" w:hAnsi="Calibri Light"/>
          <w:color w:val="C00000"/>
          <w:spacing w:val="-3"/>
          <w:sz w:val="23"/>
        </w:rPr>
        <w:t>Type:</w:t>
      </w:r>
      <w:r>
        <w:rPr>
          <w:rFonts w:ascii="Calibri Light" w:eastAsia="Calibri Light" w:hAnsi="Calibri Light"/>
          <w:color w:val="000000"/>
          <w:spacing w:val="-3"/>
          <w:sz w:val="23"/>
        </w:rPr>
        <w:t xml:space="preserve"> Administrative</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8"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Sustainability programs have begun to pop up in cities around the country as a way t</w:t>
      </w:r>
      <w:r>
        <w:rPr>
          <w:rFonts w:ascii="Calibri Light" w:eastAsia="Calibri Light" w:hAnsi="Calibri Light"/>
          <w:color w:val="000000"/>
          <w:spacing w:val="-6"/>
          <w:sz w:val="23"/>
        </w:rPr>
        <w:t>o ensure sustainable practices in development, infrastructure, information technology, waste management, and other areas. Typically, a sustainability program will begin with the approval of elected officials. While some cities have hired Sustainability Dir</w:t>
      </w:r>
      <w:r>
        <w:rPr>
          <w:rFonts w:ascii="Calibri Light" w:eastAsia="Calibri Light" w:hAnsi="Calibri Light"/>
          <w:color w:val="000000"/>
          <w:spacing w:val="-6"/>
          <w:sz w:val="23"/>
        </w:rPr>
        <w:t>ectors, other cities have taken a citizen-driven approach. The first two steps in the process after incorporation is typically to form a citizen-led sustainability board and the development of a sustainability plan.</w:t>
      </w:r>
    </w:p>
    <w:p w:rsidR="005F3C36" w:rsidRDefault="00310138">
      <w:pPr>
        <w:spacing w:before="268" w:line="289" w:lineRule="exact"/>
        <w:ind w:left="648"/>
        <w:textAlignment w:val="baseline"/>
        <w:rPr>
          <w:rFonts w:ascii="Calibri Light" w:eastAsia="Calibri Light" w:hAnsi="Calibri Light"/>
          <w:b/>
          <w:color w:val="808080"/>
          <w:spacing w:val="-6"/>
          <w:sz w:val="29"/>
        </w:rPr>
      </w:pPr>
      <w:r>
        <w:rPr>
          <w:rFonts w:ascii="Calibri Light" w:eastAsia="Calibri Light" w:hAnsi="Calibri Light"/>
          <w:b/>
          <w:color w:val="808080"/>
          <w:spacing w:val="-6"/>
          <w:sz w:val="29"/>
        </w:rPr>
        <w:t>Mobilization:</w:t>
      </w:r>
      <w:r>
        <w:rPr>
          <w:rFonts w:ascii="Calibri Light" w:eastAsia="Calibri Light" w:hAnsi="Calibri Light"/>
          <w:b/>
          <w:color w:val="000000"/>
          <w:spacing w:val="-6"/>
          <w:sz w:val="29"/>
        </w:rPr>
        <w:t xml:space="preserve"> Enhancing Sustainability Through Hands-On Collaboration</w:t>
      </w:r>
    </w:p>
    <w:p w:rsidR="005F3C36" w:rsidRDefault="00310138">
      <w:pPr>
        <w:spacing w:before="73"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Education</w:t>
      </w:r>
    </w:p>
    <w:p w:rsidR="005F3C36" w:rsidRDefault="00310138">
      <w:pPr>
        <w:spacing w:before="57"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pacing w:val="-6"/>
          <w:sz w:val="23"/>
        </w:rPr>
      </w:pPr>
      <w:r>
        <w:rPr>
          <w:rFonts w:ascii="Calibri Light" w:eastAsia="Calibri Light" w:hAnsi="Calibri Light"/>
          <w:color w:val="C00000"/>
          <w:spacing w:val="-6"/>
          <w:sz w:val="23"/>
        </w:rPr>
        <w:t>Overview:</w:t>
      </w:r>
      <w:r>
        <w:rPr>
          <w:rFonts w:ascii="Calibri Light" w:eastAsia="Calibri Light" w:hAnsi="Calibri Light"/>
          <w:color w:val="000000"/>
          <w:spacing w:val="-6"/>
          <w:sz w:val="23"/>
        </w:rPr>
        <w:t xml:space="preserve"> Through Sustainability Programs, the community can begin to collaborate on issues such as lagoon clean ups, beach restoration, and other hands-on projects that activate community members and develop social capital. These groups provide a forum for residen</w:t>
      </w:r>
      <w:r>
        <w:rPr>
          <w:rFonts w:ascii="Calibri Light" w:eastAsia="Calibri Light" w:hAnsi="Calibri Light"/>
          <w:color w:val="000000"/>
          <w:spacing w:val="-6"/>
          <w:sz w:val="23"/>
        </w:rPr>
        <w:t>ts to not only become involved, but to learn about the threats facing their community and the steps necessary to counteract them. Thus, the education component develops naturally.</w:t>
      </w:r>
    </w:p>
    <w:p w:rsidR="005F3C36" w:rsidRDefault="00310138">
      <w:pPr>
        <w:spacing w:before="263" w:line="289" w:lineRule="exact"/>
        <w:ind w:left="648"/>
        <w:textAlignment w:val="baseline"/>
        <w:rPr>
          <w:rFonts w:ascii="Calibri Light" w:eastAsia="Calibri Light" w:hAnsi="Calibri Light"/>
          <w:b/>
          <w:color w:val="808080"/>
          <w:spacing w:val="-4"/>
          <w:sz w:val="29"/>
        </w:rPr>
      </w:pPr>
      <w:r>
        <w:rPr>
          <w:rFonts w:ascii="Calibri Light" w:eastAsia="Calibri Light" w:hAnsi="Calibri Light"/>
          <w:b/>
          <w:color w:val="808080"/>
          <w:spacing w:val="-4"/>
          <w:sz w:val="29"/>
        </w:rPr>
        <w:t>Education Topic:</w:t>
      </w:r>
      <w:r>
        <w:rPr>
          <w:rFonts w:ascii="Calibri Light" w:eastAsia="Calibri Light" w:hAnsi="Calibri Light"/>
          <w:b/>
          <w:color w:val="000000"/>
          <w:spacing w:val="-4"/>
          <w:sz w:val="29"/>
        </w:rPr>
        <w:t xml:space="preserve"> Property Improvement Strategies </w:t>
      </w:r>
      <w:r>
        <w:rPr>
          <w:rFonts w:ascii="Calibri Light" w:eastAsia="Calibri Light" w:hAnsi="Calibri Light"/>
          <w:i/>
          <w:color w:val="000000"/>
          <w:spacing w:val="-4"/>
          <w:sz w:val="28"/>
        </w:rPr>
        <w:t>(Long Term Resiliency)</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C00000"/>
          <w:spacing w:val="-4"/>
          <w:sz w:val="23"/>
        </w:rPr>
        <w:t>:</w:t>
      </w:r>
      <w:r>
        <w:rPr>
          <w:rFonts w:ascii="Calibri Light" w:eastAsia="Calibri Light" w:hAnsi="Calibri Light"/>
          <w:color w:val="000000"/>
          <w:spacing w:val="-4"/>
          <w:sz w:val="23"/>
        </w:rPr>
        <w:t xml:space="preserve"> Education</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7"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Strategies to improve property have been thoroughly covered in this section of the report and could serve as a great first-step for residents to become informed on what they can do to minimize financial impacts to their property during a natural hazard. A</w:t>
      </w:r>
      <w:r>
        <w:rPr>
          <w:rFonts w:ascii="Calibri Light" w:eastAsia="Calibri Light" w:hAnsi="Calibri Light"/>
          <w:color w:val="000000"/>
          <w:spacing w:val="-4"/>
          <w:sz w:val="23"/>
        </w:rPr>
        <w:t>s more and more residents become aware of these strategies and implement them in larger numbers, the City will become more resilient without any direct public investment.</w:t>
      </w:r>
    </w:p>
    <w:p w:rsidR="005F3C36" w:rsidRDefault="00310138">
      <w:pPr>
        <w:spacing w:before="263" w:line="289" w:lineRule="exact"/>
        <w:ind w:left="648"/>
        <w:textAlignment w:val="baseline"/>
        <w:rPr>
          <w:rFonts w:ascii="Calibri Light" w:eastAsia="Calibri Light" w:hAnsi="Calibri Light"/>
          <w:b/>
          <w:color w:val="808080"/>
          <w:spacing w:val="-4"/>
          <w:sz w:val="29"/>
        </w:rPr>
      </w:pPr>
      <w:r>
        <w:rPr>
          <w:rFonts w:ascii="Calibri Light" w:eastAsia="Calibri Light" w:hAnsi="Calibri Light"/>
          <w:b/>
          <w:color w:val="808080"/>
          <w:spacing w:val="-4"/>
          <w:sz w:val="29"/>
        </w:rPr>
        <w:t>Education Topic:</w:t>
      </w:r>
      <w:r>
        <w:rPr>
          <w:rFonts w:ascii="Calibri Light" w:eastAsia="Calibri Light" w:hAnsi="Calibri Light"/>
          <w:b/>
          <w:color w:val="000000"/>
          <w:spacing w:val="-4"/>
          <w:sz w:val="29"/>
        </w:rPr>
        <w:t xml:space="preserve"> How to Prepare for Natural Hazards </w:t>
      </w:r>
      <w:r>
        <w:rPr>
          <w:rFonts w:ascii="Calibri Light" w:eastAsia="Calibri Light" w:hAnsi="Calibri Light"/>
          <w:i/>
          <w:color w:val="000000"/>
          <w:spacing w:val="-4"/>
          <w:sz w:val="28"/>
        </w:rPr>
        <w:t>(Short Term Resiliency)</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Edu</w:t>
      </w:r>
      <w:r>
        <w:rPr>
          <w:rFonts w:ascii="Calibri Light" w:eastAsia="Calibri Light" w:hAnsi="Calibri Light"/>
          <w:color w:val="000000"/>
          <w:spacing w:val="-4"/>
          <w:sz w:val="23"/>
        </w:rPr>
        <w:t>cation</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6"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While property improvement strategies (above) deal with intermediate-to-long </w:t>
      </w:r>
      <w:r>
        <w:rPr>
          <w:rFonts w:ascii="Calibri Light" w:eastAsia="Calibri Light" w:hAnsi="Calibri Light"/>
          <w:color w:val="000000"/>
          <w:spacing w:val="-4"/>
          <w:sz w:val="23"/>
        </w:rPr>
        <w:t>range solutions to improve property, there are a number of strategies that residents can implement to reduce their short-term risk to an impending natural hazard. Educating residents on these practices, such as boarding up windows and parking cars in garag</w:t>
      </w:r>
      <w:r>
        <w:rPr>
          <w:rFonts w:ascii="Calibri Light" w:eastAsia="Calibri Light" w:hAnsi="Calibri Light"/>
          <w:color w:val="000000"/>
          <w:spacing w:val="-4"/>
          <w:sz w:val="23"/>
        </w:rPr>
        <w:t>es, can dramatically reduce the impacts of natural hazards if implemented on a large scale.</w:t>
      </w:r>
    </w:p>
    <w:p w:rsidR="005F3C36" w:rsidRDefault="00310138">
      <w:pPr>
        <w:spacing w:before="263" w:line="289" w:lineRule="exact"/>
        <w:ind w:left="648"/>
        <w:textAlignment w:val="baseline"/>
        <w:rPr>
          <w:rFonts w:ascii="Calibri Light" w:eastAsia="Calibri Light" w:hAnsi="Calibri Light"/>
          <w:b/>
          <w:color w:val="808080"/>
          <w:spacing w:val="-6"/>
          <w:sz w:val="29"/>
        </w:rPr>
      </w:pPr>
      <w:r>
        <w:rPr>
          <w:rFonts w:ascii="Calibri Light" w:eastAsia="Calibri Light" w:hAnsi="Calibri Light"/>
          <w:b/>
          <w:color w:val="808080"/>
          <w:spacing w:val="-6"/>
          <w:sz w:val="29"/>
        </w:rPr>
        <w:t>Education Topic:</w:t>
      </w:r>
      <w:r>
        <w:rPr>
          <w:rFonts w:ascii="Calibri Light" w:eastAsia="Calibri Light" w:hAnsi="Calibri Light"/>
          <w:b/>
          <w:color w:val="000000"/>
          <w:spacing w:val="-6"/>
          <w:sz w:val="29"/>
        </w:rPr>
        <w:t xml:space="preserve"> Lagoon-Friendly Practices</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Education</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line="284" w:lineRule="exact"/>
        <w:ind w:left="648" w:right="648"/>
        <w:jc w:val="both"/>
        <w:textAlignment w:val="baseline"/>
        <w:rPr>
          <w:rFonts w:ascii="Calibri Light" w:eastAsia="Calibri Light" w:hAnsi="Calibri Light"/>
          <w:color w:val="C00000"/>
          <w:sz w:val="23"/>
        </w:rPr>
      </w:pPr>
      <w:r>
        <w:rPr>
          <w:rFonts w:ascii="Calibri Light" w:eastAsia="Calibri Light" w:hAnsi="Calibri Light"/>
          <w:color w:val="C00000"/>
          <w:sz w:val="23"/>
        </w:rPr>
        <w:t>Overview:</w:t>
      </w:r>
      <w:r>
        <w:rPr>
          <w:rFonts w:ascii="Calibri Light" w:eastAsia="Calibri Light" w:hAnsi="Calibri Light"/>
          <w:color w:val="000000"/>
          <w:sz w:val="23"/>
        </w:rPr>
        <w:t xml:space="preserve"> Water quality and the health of the lagoon system are among the biggest vulnerabilities facing the community from a residents’ perspective. Educating residents on what they can do to reduce impacts to the lagoon, such as limiting the use of pesticides and</w:t>
      </w:r>
      <w:r>
        <w:rPr>
          <w:rFonts w:ascii="Calibri Light" w:eastAsia="Calibri Light" w:hAnsi="Calibri Light"/>
          <w:color w:val="000000"/>
          <w:sz w:val="23"/>
        </w:rPr>
        <w:t xml:space="preserve"> fertilizer, can greatly improve its health.</w:t>
      </w:r>
    </w:p>
    <w:p w:rsidR="005F3C36" w:rsidRDefault="00310138">
      <w:pPr>
        <w:spacing w:before="76" w:line="289" w:lineRule="exact"/>
        <w:ind w:left="648"/>
        <w:textAlignment w:val="baseline"/>
        <w:rPr>
          <w:rFonts w:ascii="Calibri Light" w:eastAsia="Calibri Light" w:hAnsi="Calibri Light"/>
          <w:b/>
          <w:color w:val="808080"/>
          <w:spacing w:val="-6"/>
          <w:sz w:val="29"/>
        </w:rPr>
      </w:pPr>
      <w:r>
        <w:rPr>
          <w:rFonts w:ascii="Calibri Light" w:eastAsia="Calibri Light" w:hAnsi="Calibri Light"/>
          <w:b/>
          <w:color w:val="808080"/>
          <w:spacing w:val="-6"/>
          <w:sz w:val="29"/>
        </w:rPr>
        <w:t>Education Topic:</w:t>
      </w:r>
      <w:r>
        <w:rPr>
          <w:rFonts w:ascii="Calibri Light" w:eastAsia="Calibri Light" w:hAnsi="Calibri Light"/>
          <w:b/>
          <w:color w:val="000000"/>
          <w:spacing w:val="-6"/>
          <w:sz w:val="29"/>
        </w:rPr>
        <w:t xml:space="preserve"> Vulnerabilities Facing Titusville</w:t>
      </w:r>
    </w:p>
    <w:p w:rsidR="005F3C36" w:rsidRDefault="00310138">
      <w:pPr>
        <w:spacing w:before="78" w:line="229" w:lineRule="exact"/>
        <w:ind w:left="648"/>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Type:</w:t>
      </w:r>
      <w:r>
        <w:rPr>
          <w:rFonts w:ascii="Calibri Light" w:eastAsia="Calibri Light" w:hAnsi="Calibri Light"/>
          <w:color w:val="000000"/>
          <w:spacing w:val="-4"/>
          <w:sz w:val="23"/>
        </w:rPr>
        <w:t xml:space="preserve"> Education</w:t>
      </w:r>
    </w:p>
    <w:p w:rsidR="005F3C36" w:rsidRDefault="00310138">
      <w:pPr>
        <w:spacing w:before="52" w:line="89" w:lineRule="exact"/>
        <w:ind w:left="648"/>
        <w:textAlignment w:val="baseline"/>
        <w:rPr>
          <w:rFonts w:ascii="Calibri Light" w:eastAsia="Calibri Light" w:hAnsi="Calibri Light"/>
          <w:color w:val="000000"/>
          <w:sz w:val="8"/>
        </w:rPr>
      </w:pPr>
      <w:r>
        <w:rPr>
          <w:rFonts w:ascii="Calibri Light" w:eastAsia="Calibri Light" w:hAnsi="Calibri Light"/>
          <w:color w:val="000000"/>
          <w:sz w:val="8"/>
        </w:rPr>
        <w:t>----------------------------------------------------------------------------------------------------------------------------------------------------------------</w:t>
      </w:r>
      <w:r>
        <w:rPr>
          <w:rFonts w:ascii="Calibri Light" w:eastAsia="Calibri Light" w:hAnsi="Calibri Light"/>
          <w:color w:val="000000"/>
          <w:sz w:val="24"/>
        </w:rPr>
        <w:t xml:space="preserve"> </w:t>
      </w:r>
    </w:p>
    <w:p w:rsidR="005F3C36" w:rsidRDefault="00310138">
      <w:pPr>
        <w:spacing w:after="633" w:line="284" w:lineRule="exact"/>
        <w:ind w:left="648" w:right="648"/>
        <w:jc w:val="both"/>
        <w:textAlignment w:val="baseline"/>
        <w:rPr>
          <w:rFonts w:ascii="Calibri Light" w:eastAsia="Calibri Light" w:hAnsi="Calibri Light"/>
          <w:color w:val="C00000"/>
          <w:spacing w:val="-4"/>
          <w:sz w:val="23"/>
        </w:rPr>
      </w:pPr>
      <w:r>
        <w:rPr>
          <w:rFonts w:ascii="Calibri Light" w:eastAsia="Calibri Light" w:hAnsi="Calibri Light"/>
          <w:color w:val="C00000"/>
          <w:spacing w:val="-4"/>
          <w:sz w:val="23"/>
        </w:rPr>
        <w:t>Overview:</w:t>
      </w:r>
      <w:r>
        <w:rPr>
          <w:rFonts w:ascii="Calibri Light" w:eastAsia="Calibri Light" w:hAnsi="Calibri Light"/>
          <w:color w:val="000000"/>
          <w:spacing w:val="-4"/>
          <w:sz w:val="23"/>
        </w:rPr>
        <w:t xml:space="preserve"> A general understanding of the natural hazards that face the City of Titusville and </w:t>
      </w:r>
      <w:r>
        <w:rPr>
          <w:rFonts w:ascii="Calibri Light" w:eastAsia="Calibri Light" w:hAnsi="Calibri Light"/>
          <w:color w:val="000000"/>
          <w:spacing w:val="-4"/>
          <w:sz w:val="23"/>
        </w:rPr>
        <w:t>what can be done to mitigate their impacts can generate a citizenry that is more informed of where their tax money is being spent. A heightened awareness in this regard will allow for more impactful citizen input on potential solutions.</w:t>
      </w:r>
    </w:p>
    <w:p w:rsidR="005F3C36" w:rsidRDefault="00310138">
      <w:pPr>
        <w:spacing w:before="200" w:line="242" w:lineRule="exact"/>
        <w:ind w:left="10440"/>
        <w:textAlignment w:val="baseline"/>
        <w:rPr>
          <w:rFonts w:ascii="Calibri" w:eastAsia="Calibri" w:hAnsi="Calibri"/>
          <w:b/>
          <w:color w:val="457AD2"/>
          <w:spacing w:val="42"/>
        </w:rPr>
      </w:pPr>
      <w:r>
        <w:rPr>
          <w:noProof/>
        </w:rPr>
        <mc:AlternateContent>
          <mc:Choice Requires="wps">
            <w:drawing>
              <wp:anchor distT="0" distB="0" distL="114300" distR="114300" simplePos="0" relativeHeight="251748864" behindDoc="0" locked="0" layoutInCell="1" allowOverlap="1">
                <wp:simplePos x="0" y="0"/>
                <wp:positionH relativeFrom="page">
                  <wp:posOffset>667385</wp:posOffset>
                </wp:positionH>
                <wp:positionV relativeFrom="page">
                  <wp:posOffset>9369425</wp:posOffset>
                </wp:positionV>
                <wp:extent cx="6441440" cy="0"/>
                <wp:effectExtent l="0" t="0" r="0" b="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F2D70" id="Line 32" o:spid="_x0000_s1026" style="position:absolute;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&#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Bh+jNb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42"/>
        </w:rPr>
        <w:t>64</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1779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91" type="#_x0000_t202" style="position:absolute;left:0;text-align:left;margin-left:15.85pt;margin-top:15.85pt;width:580.3pt;height:760.3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cHsQIAALQ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PAK1wexAgAAtA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VI. Draft Resiliency Plan</w:t>
      </w:r>
    </w:p>
    <w:p w:rsidR="005F3C36" w:rsidRDefault="00310138">
      <w:pPr>
        <w:spacing w:before="205" w:line="321"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This section of the report is a culmination of the information collected as part of the vulnerability assessment, citizen input, resiliency themes and strategy development, and includes recommendations that form the basis of a Draft Resiliency Plan for the</w:t>
      </w:r>
      <w:r>
        <w:rPr>
          <w:rFonts w:ascii="Calibri Light" w:eastAsia="Calibri Light" w:hAnsi="Calibri Light"/>
          <w:color w:val="000000"/>
          <w:sz w:val="24"/>
        </w:rPr>
        <w:t xml:space="preserve"> City to further develop for adoption. Recommendations are identified by their connections to the four themes developed in this report – Adapt &amp; Protect, Retreat, Recover, and Educate &amp; Mobilize – and approximate timelines as well as the responsible City d</w:t>
      </w:r>
      <w:r>
        <w:rPr>
          <w:rFonts w:ascii="Calibri Light" w:eastAsia="Calibri Light" w:hAnsi="Calibri Light"/>
          <w:color w:val="000000"/>
          <w:sz w:val="24"/>
        </w:rPr>
        <w:t>epartment(s) are provided with each recommendation.</w:t>
      </w:r>
    </w:p>
    <w:p w:rsidR="005F3C36" w:rsidRDefault="00310138">
      <w:pPr>
        <w:spacing w:before="188" w:line="321"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The East Central Florida Regional Resiliency Action Plan, completed in 2018 by the East Central Florida Regional Planning Council, was used as a baseline for many of the recommendations developed in this </w:t>
      </w:r>
      <w:r>
        <w:rPr>
          <w:rFonts w:ascii="Calibri Light" w:eastAsia="Calibri Light" w:hAnsi="Calibri Light"/>
          <w:color w:val="000000"/>
          <w:spacing w:val="-2"/>
          <w:sz w:val="24"/>
        </w:rPr>
        <w:t>section of the report. As a starting point, the Regional Resiliency Action Plan’s Goals and Objectives were utilized to organize tasks. The results of the Vulnerability Assessment, MetroQuest Survey and Community Workshops further guided the more location-</w:t>
      </w:r>
      <w:r>
        <w:rPr>
          <w:rFonts w:ascii="Calibri Light" w:eastAsia="Calibri Light" w:hAnsi="Calibri Light"/>
          <w:color w:val="000000"/>
          <w:spacing w:val="-2"/>
          <w:sz w:val="24"/>
        </w:rPr>
        <w:t>specific and context-sensitive recommendations included in this section.</w:t>
      </w:r>
      <w:r>
        <w:rPr>
          <w:rFonts w:ascii="Calibri Light" w:eastAsia="Calibri Light" w:hAnsi="Calibri Light"/>
          <w:color w:val="006FC0"/>
          <w:spacing w:val="-2"/>
          <w:sz w:val="24"/>
        </w:rPr>
        <w:t xml:space="preserve"> To view the recommendations document entitled “Titusville Resiliency Plan”,</w:t>
      </w:r>
      <w:hyperlink r:id="rId9">
        <w:r>
          <w:rPr>
            <w:rFonts w:ascii="Calibri Light" w:eastAsia="Calibri Light" w:hAnsi="Calibri Light"/>
            <w:color w:val="0000FF"/>
            <w:spacing w:val="-2"/>
            <w:sz w:val="24"/>
            <w:u w:val="single"/>
          </w:rPr>
          <w:t xml:space="preserve"> click here</w:t>
        </w:r>
      </w:hyperlink>
      <w:r>
        <w:rPr>
          <w:rFonts w:ascii="Calibri Light" w:eastAsia="Calibri Light" w:hAnsi="Calibri Light"/>
          <w:color w:val="0000FF"/>
          <w:spacing w:val="-2"/>
          <w:sz w:val="24"/>
          <w:u w:val="single"/>
        </w:rPr>
        <w:t>.</w:t>
      </w:r>
      <w:r>
        <w:rPr>
          <w:rFonts w:ascii="Calibri Light" w:eastAsia="Calibri Light" w:hAnsi="Calibri Light"/>
          <w:color w:val="0462C1"/>
          <w:spacing w:val="-2"/>
          <w:sz w:val="24"/>
          <w:u w:val="single"/>
        </w:rPr>
        <w:t xml:space="preserve"> </w:t>
      </w:r>
    </w:p>
    <w:p w:rsidR="005F3C36" w:rsidRDefault="00310138">
      <w:pPr>
        <w:spacing w:before="388" w:line="287" w:lineRule="exact"/>
        <w:ind w:left="648"/>
        <w:textAlignment w:val="baseline"/>
        <w:rPr>
          <w:rFonts w:ascii="Calibri Light" w:eastAsia="Calibri Light" w:hAnsi="Calibri Light"/>
          <w:color w:val="C00000"/>
          <w:spacing w:val="-1"/>
          <w:sz w:val="28"/>
        </w:rPr>
      </w:pPr>
      <w:r>
        <w:rPr>
          <w:rFonts w:ascii="Calibri Light" w:eastAsia="Calibri Light" w:hAnsi="Calibri Light"/>
          <w:color w:val="C00000"/>
          <w:spacing w:val="-1"/>
          <w:sz w:val="28"/>
        </w:rPr>
        <w:t>Draft Goals and Objectives</w:t>
      </w:r>
    </w:p>
    <w:p w:rsidR="005F3C36" w:rsidRDefault="00310138">
      <w:pPr>
        <w:spacing w:before="240"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Goal #1: Leadership &amp; Strategy</w:t>
      </w:r>
      <w:r>
        <w:rPr>
          <w:rFonts w:ascii="Calibri Light" w:eastAsia="Calibri Light" w:hAnsi="Calibri Light"/>
          <w:color w:val="808080"/>
          <w:sz w:val="24"/>
        </w:rPr>
        <w:t xml:space="preserve"> | Promote leadership, education, and empowerment to foster resiliency</w:t>
      </w:r>
    </w:p>
    <w:p w:rsidR="005F3C36" w:rsidRDefault="00310138">
      <w:pPr>
        <w:numPr>
          <w:ilvl w:val="0"/>
          <w:numId w:val="11"/>
        </w:numPr>
        <w:tabs>
          <w:tab w:val="clear" w:pos="360"/>
          <w:tab w:val="left" w:pos="1368"/>
        </w:tabs>
        <w:spacing w:before="79"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Incorporate resiliency into local plans, policies and objectives</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Plan fiscally to implement resilient and sustainable solutions to long term impacts</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Imple</w:t>
      </w:r>
      <w:r>
        <w:rPr>
          <w:rFonts w:ascii="Calibri Light" w:eastAsia="Calibri Light" w:hAnsi="Calibri Light"/>
          <w:color w:val="000000"/>
          <w:sz w:val="20"/>
        </w:rPr>
        <w:t>ment strategies to promote adaptive measures that keep people and property safe</w:t>
      </w:r>
    </w:p>
    <w:p w:rsidR="005F3C36" w:rsidRDefault="00310138">
      <w:pPr>
        <w:numPr>
          <w:ilvl w:val="0"/>
          <w:numId w:val="11"/>
        </w:numPr>
        <w:tabs>
          <w:tab w:val="clear" w:pos="360"/>
          <w:tab w:val="left" w:pos="1368"/>
        </w:tabs>
        <w:spacing w:before="69"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Engage and educate private sector stakeholders, elected officials, and others</w:t>
      </w:r>
    </w:p>
    <w:p w:rsidR="005F3C36" w:rsidRDefault="00310138">
      <w:pPr>
        <w:spacing w:before="225" w:line="245" w:lineRule="exact"/>
        <w:jc w:val="center"/>
        <w:textAlignment w:val="baseline"/>
        <w:rPr>
          <w:rFonts w:ascii="Calibri Light" w:eastAsia="Calibri Light" w:hAnsi="Calibri Light"/>
          <w:color w:val="006FC0"/>
          <w:sz w:val="24"/>
        </w:rPr>
      </w:pPr>
      <w:r>
        <w:rPr>
          <w:rFonts w:ascii="Calibri Light" w:eastAsia="Calibri Light" w:hAnsi="Calibri Light"/>
          <w:color w:val="006FC0"/>
          <w:sz w:val="24"/>
        </w:rPr>
        <w:t>Goal #2: Economic &amp; Society</w:t>
      </w:r>
      <w:r>
        <w:rPr>
          <w:rFonts w:ascii="Calibri Light" w:eastAsia="Calibri Light" w:hAnsi="Calibri Light"/>
          <w:color w:val="808080"/>
          <w:sz w:val="24"/>
        </w:rPr>
        <w:t xml:space="preserve"> | Provide opportunities to foster economic prosperity and social equit</w:t>
      </w:r>
      <w:r>
        <w:rPr>
          <w:rFonts w:ascii="Calibri Light" w:eastAsia="Calibri Light" w:hAnsi="Calibri Light"/>
          <w:color w:val="808080"/>
          <w:sz w:val="24"/>
        </w:rPr>
        <w:t>y</w:t>
      </w:r>
    </w:p>
    <w:p w:rsidR="005F3C36" w:rsidRDefault="00310138">
      <w:pPr>
        <w:numPr>
          <w:ilvl w:val="0"/>
          <w:numId w:val="11"/>
        </w:numPr>
        <w:tabs>
          <w:tab w:val="clear" w:pos="360"/>
          <w:tab w:val="left" w:pos="1368"/>
        </w:tabs>
        <w:spacing w:before="7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Protect high value assets from natural hazards</w:t>
      </w:r>
    </w:p>
    <w:p w:rsidR="005F3C36" w:rsidRDefault="00310138">
      <w:pPr>
        <w:numPr>
          <w:ilvl w:val="0"/>
          <w:numId w:val="11"/>
        </w:numPr>
        <w:tabs>
          <w:tab w:val="clear" w:pos="360"/>
          <w:tab w:val="left" w:pos="1368"/>
        </w:tabs>
        <w:spacing w:before="70"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Educate businesses about access to funding and financial services related to resiliency</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Facilitate and support the efficient recovery of business operations after an event</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social inclusion in decision making processes</w:t>
      </w:r>
    </w:p>
    <w:p w:rsidR="005F3C36" w:rsidRDefault="00310138">
      <w:pPr>
        <w:spacing w:before="225" w:line="246" w:lineRule="exact"/>
        <w:jc w:val="center"/>
        <w:textAlignment w:val="baseline"/>
        <w:rPr>
          <w:rFonts w:ascii="Calibri Light" w:eastAsia="Calibri Light" w:hAnsi="Calibri Light"/>
          <w:color w:val="006FC0"/>
          <w:sz w:val="24"/>
        </w:rPr>
      </w:pPr>
      <w:r>
        <w:rPr>
          <w:rFonts w:ascii="Calibri Light" w:eastAsia="Calibri Light" w:hAnsi="Calibri Light"/>
          <w:color w:val="006FC0"/>
          <w:sz w:val="24"/>
        </w:rPr>
        <w:t>Goal #3: Infrastructure &amp; Environment</w:t>
      </w:r>
      <w:r>
        <w:rPr>
          <w:rFonts w:ascii="Calibri Light" w:eastAsia="Calibri Light" w:hAnsi="Calibri Light"/>
          <w:color w:val="808080"/>
          <w:sz w:val="24"/>
        </w:rPr>
        <w:t xml:space="preserve"> | Encourage responsible development and infrastructure solutions</w:t>
      </w:r>
    </w:p>
    <w:p w:rsidR="005F3C36" w:rsidRDefault="00310138">
      <w:pPr>
        <w:numPr>
          <w:ilvl w:val="0"/>
          <w:numId w:val="11"/>
        </w:numPr>
        <w:tabs>
          <w:tab w:val="clear" w:pos="360"/>
          <w:tab w:val="left" w:pos="1368"/>
        </w:tabs>
        <w:spacing w:before="79"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Prioritize the use of green infrastructure as a first line of defense</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Promote interconnectivity of natural lands for habitat migration</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Enhance stormwater systems to be more resilient</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water quality in surface water bodies</w:t>
      </w:r>
    </w:p>
    <w:p w:rsidR="005F3C36" w:rsidRDefault="00310138">
      <w:pPr>
        <w:numPr>
          <w:ilvl w:val="0"/>
          <w:numId w:val="11"/>
        </w:numPr>
        <w:tabs>
          <w:tab w:val="clear" w:pos="360"/>
          <w:tab w:val="left" w:pos="1368"/>
        </w:tabs>
        <w:spacing w:before="69"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Incorporate resiliency into local plans, policies and objectives</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Preserve and adapt the built env</w:t>
      </w:r>
      <w:r>
        <w:rPr>
          <w:rFonts w:ascii="Calibri Light" w:eastAsia="Calibri Light" w:hAnsi="Calibri Light"/>
          <w:color w:val="000000"/>
          <w:sz w:val="20"/>
        </w:rPr>
        <w:t>ironment to keep people and property safe</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community mobility while improving vulnerable transportation infrastructure</w:t>
      </w:r>
    </w:p>
    <w:p w:rsidR="005F3C36" w:rsidRDefault="00310138">
      <w:pPr>
        <w:spacing w:before="225" w:line="245" w:lineRule="exact"/>
        <w:jc w:val="center"/>
        <w:textAlignment w:val="baseline"/>
        <w:rPr>
          <w:rFonts w:ascii="Calibri Light" w:eastAsia="Calibri Light" w:hAnsi="Calibri Light"/>
          <w:color w:val="006FC0"/>
          <w:sz w:val="24"/>
        </w:rPr>
      </w:pPr>
      <w:r>
        <w:rPr>
          <w:rFonts w:ascii="Calibri Light" w:eastAsia="Calibri Light" w:hAnsi="Calibri Light"/>
          <w:color w:val="006FC0"/>
          <w:sz w:val="24"/>
        </w:rPr>
        <w:t>Goal #4: Health &amp; Well Being</w:t>
      </w:r>
      <w:r>
        <w:rPr>
          <w:rFonts w:ascii="Calibri Light" w:eastAsia="Calibri Light" w:hAnsi="Calibri Light"/>
          <w:color w:val="808080"/>
          <w:sz w:val="24"/>
        </w:rPr>
        <w:t xml:space="preserve"> |Facilitate opportunities to improve community and environmental health</w:t>
      </w:r>
    </w:p>
    <w:p w:rsidR="005F3C36" w:rsidRDefault="00310138">
      <w:pPr>
        <w:numPr>
          <w:ilvl w:val="0"/>
          <w:numId w:val="11"/>
        </w:numPr>
        <w:tabs>
          <w:tab w:val="clear" w:pos="360"/>
          <w:tab w:val="left" w:pos="1368"/>
        </w:tabs>
        <w:spacing w:before="79"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the capacity of the City to better respond to hazard events</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capacity of medical facility operations to prepare for and recover from hazards</w:t>
      </w:r>
    </w:p>
    <w:p w:rsidR="005F3C36" w:rsidRDefault="00310138">
      <w:pPr>
        <w:numPr>
          <w:ilvl w:val="0"/>
          <w:numId w:val="11"/>
        </w:numPr>
        <w:tabs>
          <w:tab w:val="clear" w:pos="360"/>
          <w:tab w:val="left" w:pos="1368"/>
        </w:tabs>
        <w:spacing w:before="65" w:line="214"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Promote sustainable practices in government-owned facilities</w:t>
      </w:r>
    </w:p>
    <w:p w:rsidR="005F3C36" w:rsidRDefault="00310138">
      <w:pPr>
        <w:numPr>
          <w:ilvl w:val="0"/>
          <w:numId w:val="11"/>
        </w:numPr>
        <w:tabs>
          <w:tab w:val="clear" w:pos="360"/>
          <w:tab w:val="left" w:pos="1368"/>
        </w:tabs>
        <w:spacing w:before="65"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Engage residents and business owners wi</w:t>
      </w:r>
      <w:r>
        <w:rPr>
          <w:rFonts w:ascii="Calibri Light" w:eastAsia="Calibri Light" w:hAnsi="Calibri Light"/>
          <w:color w:val="000000"/>
          <w:sz w:val="20"/>
        </w:rPr>
        <w:t>th locally relevant information</w:t>
      </w:r>
    </w:p>
    <w:p w:rsidR="005F3C36" w:rsidRDefault="00310138">
      <w:pPr>
        <w:numPr>
          <w:ilvl w:val="0"/>
          <w:numId w:val="11"/>
        </w:numPr>
        <w:tabs>
          <w:tab w:val="clear" w:pos="360"/>
          <w:tab w:val="left" w:pos="1368"/>
        </w:tabs>
        <w:spacing w:before="65" w:after="763" w:line="213" w:lineRule="exact"/>
        <w:ind w:left="1008"/>
        <w:textAlignment w:val="baseline"/>
        <w:rPr>
          <w:rFonts w:ascii="Calibri Light" w:eastAsia="Calibri Light" w:hAnsi="Calibri Light"/>
          <w:color w:val="000000"/>
          <w:sz w:val="20"/>
        </w:rPr>
      </w:pPr>
      <w:r>
        <w:rPr>
          <w:rFonts w:ascii="Calibri Light" w:eastAsia="Calibri Light" w:hAnsi="Calibri Light"/>
          <w:color w:val="000000"/>
          <w:sz w:val="20"/>
        </w:rPr>
        <w:t>Improve access to resources for the homeless, special needs, elderly and poor</w:t>
      </w:r>
    </w:p>
    <w:p w:rsidR="005F3C36" w:rsidRDefault="00310138">
      <w:pPr>
        <w:spacing w:before="200" w:line="242" w:lineRule="exact"/>
        <w:ind w:left="10440"/>
        <w:textAlignment w:val="baseline"/>
        <w:rPr>
          <w:rFonts w:ascii="Calibri" w:eastAsia="Calibri" w:hAnsi="Calibri"/>
          <w:b/>
          <w:color w:val="457AD2"/>
          <w:spacing w:val="40"/>
        </w:rPr>
      </w:pPr>
      <w:r>
        <w:rPr>
          <w:noProof/>
        </w:rPr>
        <mc:AlternateContent>
          <mc:Choice Requires="wps">
            <w:drawing>
              <wp:anchor distT="0" distB="0" distL="114300" distR="114300" simplePos="0" relativeHeight="251749888" behindDoc="0" locked="0" layoutInCell="1" allowOverlap="1">
                <wp:simplePos x="0" y="0"/>
                <wp:positionH relativeFrom="page">
                  <wp:posOffset>667385</wp:posOffset>
                </wp:positionH>
                <wp:positionV relativeFrom="page">
                  <wp:posOffset>9369425</wp:posOffset>
                </wp:positionV>
                <wp:extent cx="6441440" cy="0"/>
                <wp:effectExtent l="0" t="0" r="0" b="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55401" id="Line 30"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NpUugc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0"/>
        </w:rPr>
        <w:t>65</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1881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92" type="#_x0000_t202" style="position:absolute;left:0;text-align:left;margin-left:15.85pt;margin-top:15.85pt;width:580.3pt;height:760.3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0u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8WhtL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Appendix I. LIDAR Background and Decision Criteria</w:t>
      </w:r>
    </w:p>
    <w:p w:rsidR="005F3C36" w:rsidRDefault="00310138">
      <w:pPr>
        <w:spacing w:before="203" w:line="316"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LiDAR (Light Detection and Ranging) is the surveying technology that uses light from a pulsed radar to measure variable distances to the earth. These light pulses, combined with other data, are used to generate three-dimensional information about the surfa</w:t>
      </w:r>
      <w:r>
        <w:rPr>
          <w:rFonts w:ascii="Calibri Light" w:eastAsia="Calibri Light" w:hAnsi="Calibri Light"/>
          <w:color w:val="000000"/>
          <w:sz w:val="24"/>
        </w:rPr>
        <w:t>ce of the earth. This data is then used to create digital elevation models (DEM) for Geographic Information System (GIS) processing. These DEMs are utilized in the processing of sea level rise inundation mapping by the University of Florida Geoplan’s Sea L</w:t>
      </w:r>
      <w:r>
        <w:rPr>
          <w:rFonts w:ascii="Calibri Light" w:eastAsia="Calibri Light" w:hAnsi="Calibri Light"/>
          <w:color w:val="000000"/>
          <w:sz w:val="24"/>
        </w:rPr>
        <w:t>evel Scenario Sketch Planning Tool and NOAA’s Digital Coast Tools that were utilized for the modeling and assessment of sea level rise impacts in the City of Titusville.</w:t>
      </w:r>
    </w:p>
    <w:p w:rsidR="005F3C36" w:rsidRDefault="00310138">
      <w:pPr>
        <w:spacing w:before="162" w:line="315"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Both NOAA and UF Geoplan utilize the same DEM data developed through the LIDAR and DEM</w:t>
      </w:r>
      <w:r>
        <w:rPr>
          <w:rFonts w:ascii="Calibri Light" w:eastAsia="Calibri Light" w:hAnsi="Calibri Light"/>
          <w:color w:val="000000"/>
          <w:sz w:val="24"/>
        </w:rPr>
        <w:t xml:space="preserve"> collection and processing efforts conducted by the State of Florida’s Department of Emergency Management’s (FDEM) Coastal LiDAR project. According to FDEM, efforts between counties, FDEM, and water management districts between 2006 and 2009, collected ove</w:t>
      </w:r>
      <w:r>
        <w:rPr>
          <w:rFonts w:ascii="Calibri Light" w:eastAsia="Calibri Light" w:hAnsi="Calibri Light"/>
          <w:color w:val="000000"/>
          <w:sz w:val="24"/>
        </w:rPr>
        <w:t>r 28,000 square miles of LiDAR in Florida. The figure below illustrates the coverage of the LiDAR efforts and the partner agency.</w:t>
      </w:r>
    </w:p>
    <w:p w:rsidR="005F3C36" w:rsidRDefault="00310138">
      <w:pPr>
        <w:spacing w:before="28" w:line="29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US Geological Survey 3DEP, the 3D Elevation Program, was developed in response to the growing need for high-quality topogr</w:t>
      </w:r>
      <w:r>
        <w:rPr>
          <w:rFonts w:ascii="Calibri Light" w:eastAsia="Calibri Light" w:hAnsi="Calibri Light"/>
          <w:color w:val="000000"/>
          <w:sz w:val="24"/>
        </w:rPr>
        <w:t>aphic data. The goal of the program is to collect enhanced, high-quality LiDAR data for the U.S. The USGS 3DEP program has developed specific criteria for this high-quality data. The data must be quality level 2 (QL2) or higher (see chart below) and must h</w:t>
      </w:r>
      <w:r>
        <w:rPr>
          <w:rFonts w:ascii="Calibri Light" w:eastAsia="Calibri Light" w:hAnsi="Calibri Light"/>
          <w:color w:val="000000"/>
          <w:sz w:val="24"/>
        </w:rPr>
        <w:t>ave been collected within the last 8 years.</w:t>
      </w:r>
    </w:p>
    <w:p w:rsidR="005F3C36" w:rsidRDefault="00310138">
      <w:pPr>
        <w:spacing w:before="321" w:line="29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According to an assessment of the current Lidar available in Florida by FDEM, only a small portion of the data met a QL 1 or 2. In 2018, the Florida State Legislature approved $15 million to FDEM for “the product</w:t>
      </w:r>
      <w:r>
        <w:rPr>
          <w:rFonts w:ascii="Calibri Light" w:eastAsia="Calibri Light" w:hAnsi="Calibri Light"/>
          <w:color w:val="000000"/>
          <w:sz w:val="24"/>
        </w:rPr>
        <w:t>ion of a complete and accurate 3D map of the entire State...” USGS also allocated $7.6 million to Florida for LiDAR acquisition after they received funding for LiDAR acquisition in states affected by Hurricanes Harvey, Irma, and Maria.</w:t>
      </w:r>
    </w:p>
    <w:p w:rsidR="005F3C36" w:rsidRDefault="00310138">
      <w:pPr>
        <w:spacing w:before="220" w:line="293"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 xml:space="preserve">The map below, from </w:t>
      </w:r>
      <w:r>
        <w:rPr>
          <w:rFonts w:ascii="Calibri Light" w:eastAsia="Calibri Light" w:hAnsi="Calibri Light"/>
          <w:color w:val="000000"/>
          <w:spacing w:val="-2"/>
          <w:sz w:val="24"/>
        </w:rPr>
        <w:t>FDEM, illustrates the priority areas for LiDAR acquisition. As shown below, coastal and southern Brevard County are classified as “High Priority” for new QL1 Acquisition. Information concerning the timeline for data acquisition had not yet been released by</w:t>
      </w:r>
      <w:r>
        <w:rPr>
          <w:rFonts w:ascii="Calibri Light" w:eastAsia="Calibri Light" w:hAnsi="Calibri Light"/>
          <w:color w:val="000000"/>
          <w:spacing w:val="-2"/>
          <w:sz w:val="24"/>
        </w:rPr>
        <w:t xml:space="preserve"> FDEM at the time of this report.</w:t>
      </w:r>
    </w:p>
    <w:p w:rsidR="005F3C36" w:rsidRDefault="00310138">
      <w:pPr>
        <w:spacing w:before="223" w:after="3595" w:line="29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Currently, the best data available for sea level rise inundation mapping is that which was developed as a result of the 2009 LiDAR efforts by FDEM and partner agencies and counties. The horizontal accuracy of this data is </w:t>
      </w:r>
      <w:r>
        <w:rPr>
          <w:rFonts w:ascii="Calibri Light" w:eastAsia="Calibri Light" w:hAnsi="Calibri Light"/>
          <w:color w:val="000000"/>
          <w:sz w:val="24"/>
        </w:rPr>
        <w:t>1 meter. Both NOAA and UF Geoplan utilize the resultant DEMs for modeling purposes.</w:t>
      </w:r>
    </w:p>
    <w:p w:rsidR="005F3C36" w:rsidRDefault="00310138">
      <w:pPr>
        <w:spacing w:before="195" w:line="252" w:lineRule="exact"/>
        <w:ind w:left="10656"/>
        <w:textAlignment w:val="baseline"/>
        <w:rPr>
          <w:rFonts w:ascii="Calibri" w:eastAsia="Calibri" w:hAnsi="Calibri"/>
          <w:b/>
          <w:color w:val="457AD2"/>
          <w:sz w:val="24"/>
        </w:rPr>
      </w:pPr>
      <w:r>
        <w:rPr>
          <w:noProof/>
        </w:rPr>
        <mc:AlternateContent>
          <mc:Choice Requires="wps">
            <w:drawing>
              <wp:anchor distT="0" distB="0" distL="114300" distR="114300" simplePos="0" relativeHeight="251750912" behindDoc="0" locked="0" layoutInCell="1" allowOverlap="1">
                <wp:simplePos x="0" y="0"/>
                <wp:positionH relativeFrom="page">
                  <wp:posOffset>667385</wp:posOffset>
                </wp:positionH>
                <wp:positionV relativeFrom="page">
                  <wp:posOffset>9369425</wp:posOffset>
                </wp:positionV>
                <wp:extent cx="6441440" cy="0"/>
                <wp:effectExtent l="0" t="0" r="0" b="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FF390" id="Line 28"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qA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KIZmoA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z w:val="24"/>
        </w:rPr>
        <w:t>I</w:t>
      </w:r>
    </w:p>
    <w:p w:rsidR="005F3C36" w:rsidRDefault="005F3C36">
      <w:pPr>
        <w:sectPr w:rsidR="005F3C36">
          <w:pgSz w:w="12240" w:h="15840"/>
          <w:pgMar w:top="317" w:right="423" w:bottom="128" w:left="423" w:header="720" w:footer="720" w:gutter="0"/>
          <w:cols w:space="720"/>
        </w:sectPr>
      </w:pPr>
    </w:p>
    <w:p w:rsidR="005F3C36" w:rsidRDefault="00310138">
      <w:pPr>
        <w:spacing w:before="787" w:line="245" w:lineRule="exact"/>
        <w:ind w:left="648"/>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61984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3" type="#_x0000_t202" style="position:absolute;left:0;text-align:left;margin-left:15.85pt;margin-top:15.85pt;width:580.3pt;height:760.3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EEn1r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Below are resources and links for more information concerning LIDAR.</w:t>
      </w:r>
    </w:p>
    <w:p w:rsidR="005F3C36" w:rsidRDefault="00310138">
      <w:pPr>
        <w:spacing w:before="345" w:line="245" w:lineRule="exact"/>
        <w:ind w:left="648"/>
        <w:textAlignment w:val="baseline"/>
        <w:rPr>
          <w:rFonts w:ascii="Calibri Light" w:eastAsia="Calibri Light" w:hAnsi="Calibri Light"/>
          <w:color w:val="006FC0"/>
          <w:spacing w:val="-1"/>
          <w:sz w:val="24"/>
        </w:rPr>
      </w:pPr>
      <w:r>
        <w:rPr>
          <w:rFonts w:ascii="Calibri Light" w:eastAsia="Calibri Light" w:hAnsi="Calibri Light"/>
          <w:color w:val="006FC0"/>
          <w:spacing w:val="-1"/>
          <w:sz w:val="24"/>
        </w:rPr>
        <w:t>LiDAR Inventory</w:t>
      </w:r>
    </w:p>
    <w:p w:rsidR="005F3C36" w:rsidRDefault="00310138">
      <w:pPr>
        <w:numPr>
          <w:ilvl w:val="0"/>
          <w:numId w:val="4"/>
        </w:numPr>
        <w:tabs>
          <w:tab w:val="clear" w:pos="360"/>
          <w:tab w:val="left" w:pos="1368"/>
        </w:tabs>
        <w:spacing w:before="2" w:line="298" w:lineRule="exact"/>
        <w:ind w:left="1368" w:right="936" w:hanging="360"/>
        <w:jc w:val="both"/>
        <w:textAlignment w:val="baseline"/>
        <w:rPr>
          <w:rFonts w:ascii="Calibri Light" w:eastAsia="Calibri Light" w:hAnsi="Calibri Light"/>
          <w:color w:val="000000"/>
          <w:sz w:val="24"/>
        </w:rPr>
      </w:pPr>
      <w:r>
        <w:rPr>
          <w:rFonts w:ascii="Calibri Light" w:eastAsia="Calibri Light" w:hAnsi="Calibri Light"/>
          <w:color w:val="000000"/>
          <w:sz w:val="24"/>
        </w:rPr>
        <w:t>This site has information on the status of existing lidar and the parameters of the LiDAR across the United States.</w:t>
      </w:r>
    </w:p>
    <w:p w:rsidR="005F3C36" w:rsidRDefault="00310138">
      <w:pPr>
        <w:numPr>
          <w:ilvl w:val="0"/>
          <w:numId w:val="4"/>
        </w:numPr>
        <w:tabs>
          <w:tab w:val="clear" w:pos="360"/>
          <w:tab w:val="left" w:pos="1368"/>
        </w:tabs>
        <w:spacing w:before="47" w:line="258" w:lineRule="exact"/>
        <w:ind w:left="1368" w:hanging="360"/>
        <w:jc w:val="both"/>
        <w:textAlignment w:val="baseline"/>
        <w:rPr>
          <w:rFonts w:ascii="Calibri Light" w:eastAsia="Calibri Light" w:hAnsi="Calibri Light"/>
          <w:color w:val="000000"/>
          <w:sz w:val="24"/>
        </w:rPr>
      </w:pPr>
      <w:r>
        <w:rPr>
          <w:rFonts w:ascii="Calibri Light" w:eastAsia="Calibri Light" w:hAnsi="Calibri Light"/>
          <w:color w:val="000000"/>
          <w:sz w:val="24"/>
        </w:rPr>
        <w:t>Link:</w:t>
      </w:r>
      <w:hyperlink r:id="rId10">
        <w:r>
          <w:rPr>
            <w:rFonts w:ascii="Calibri Light" w:eastAsia="Calibri Light" w:hAnsi="Calibri Light"/>
            <w:color w:val="0000FF"/>
            <w:sz w:val="24"/>
            <w:u w:val="single"/>
          </w:rPr>
          <w:t xml:space="preserve"> https://coast.noaa.gov/inventory/</w:t>
        </w:r>
      </w:hyperlink>
      <w:r>
        <w:rPr>
          <w:rFonts w:ascii="Calibri Light" w:eastAsia="Calibri Light" w:hAnsi="Calibri Light"/>
          <w:color w:val="000000"/>
          <w:sz w:val="24"/>
        </w:rPr>
        <w:t xml:space="preserve"> </w:t>
      </w:r>
    </w:p>
    <w:p w:rsidR="005F3C36" w:rsidRDefault="00310138">
      <w:pPr>
        <w:spacing w:before="340"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FDEM 2010 LiDAR Report for Brevard County</w:t>
      </w:r>
    </w:p>
    <w:p w:rsidR="005F3C36" w:rsidRDefault="00310138">
      <w:pPr>
        <w:numPr>
          <w:ilvl w:val="0"/>
          <w:numId w:val="4"/>
        </w:numPr>
        <w:tabs>
          <w:tab w:val="clear" w:pos="360"/>
          <w:tab w:val="left" w:pos="1368"/>
        </w:tabs>
        <w:spacing w:before="14" w:line="293" w:lineRule="exact"/>
        <w:ind w:left="1368" w:right="936" w:hanging="360"/>
        <w:jc w:val="both"/>
        <w:textAlignment w:val="baseline"/>
        <w:rPr>
          <w:rFonts w:ascii="Calibri Light" w:eastAsia="Calibri Light" w:hAnsi="Calibri Light"/>
          <w:color w:val="000000"/>
          <w:sz w:val="24"/>
        </w:rPr>
      </w:pPr>
      <w:r>
        <w:rPr>
          <w:rFonts w:ascii="Calibri Light" w:eastAsia="Calibri Light" w:hAnsi="Calibri Light"/>
          <w:color w:val="000000"/>
          <w:sz w:val="24"/>
        </w:rPr>
        <w:t>Docu</w:t>
      </w:r>
      <w:r>
        <w:rPr>
          <w:rFonts w:ascii="Calibri Light" w:eastAsia="Calibri Light" w:hAnsi="Calibri Light"/>
          <w:color w:val="000000"/>
          <w:sz w:val="24"/>
        </w:rPr>
        <w:t>ment about the FDEM 2010 LIDAR, break lines and contours for Brevard County including the parameters and processing information.</w:t>
      </w:r>
    </w:p>
    <w:p w:rsidR="005F3C36" w:rsidRDefault="00310138">
      <w:pPr>
        <w:numPr>
          <w:ilvl w:val="0"/>
          <w:numId w:val="4"/>
        </w:numPr>
        <w:tabs>
          <w:tab w:val="clear" w:pos="360"/>
          <w:tab w:val="left" w:pos="1368"/>
        </w:tabs>
        <w:spacing w:before="50" w:line="255" w:lineRule="exact"/>
        <w:ind w:left="1368" w:hanging="360"/>
        <w:jc w:val="both"/>
        <w:textAlignment w:val="baseline"/>
        <w:rPr>
          <w:rFonts w:ascii="Calibri Light" w:eastAsia="Calibri Light" w:hAnsi="Calibri Light"/>
          <w:color w:val="000000"/>
          <w:sz w:val="24"/>
        </w:rPr>
      </w:pPr>
      <w:r>
        <w:rPr>
          <w:rFonts w:ascii="Calibri Light" w:eastAsia="Calibri Light" w:hAnsi="Calibri Light"/>
          <w:color w:val="000000"/>
          <w:sz w:val="24"/>
        </w:rPr>
        <w:t>Link:</w:t>
      </w:r>
    </w:p>
    <w:p w:rsidR="005F3C36" w:rsidRDefault="00310138">
      <w:pPr>
        <w:spacing w:line="295" w:lineRule="exact"/>
        <w:ind w:left="1368" w:right="648"/>
        <w:textAlignment w:val="baseline"/>
        <w:rPr>
          <w:rFonts w:ascii="Calibri Light" w:eastAsia="Calibri Light" w:hAnsi="Calibri Light"/>
          <w:color w:val="000000"/>
          <w:sz w:val="24"/>
        </w:rPr>
      </w:pPr>
      <w:hyperlink r:id="rId11">
        <w:r>
          <w:rPr>
            <w:rFonts w:ascii="Calibri Light" w:eastAsia="Calibri Light" w:hAnsi="Calibri Light"/>
            <w:color w:val="0000FF"/>
            <w:sz w:val="24"/>
            <w:u w:val="single"/>
          </w:rPr>
          <w:t>https://coast.noaa.gov/htdata/lidar1_z/geoid12a/data/558/supplemental/Survey_Report_for_Br evard_County_FL.pdf</w:t>
        </w:r>
      </w:hyperlink>
      <w:r>
        <w:rPr>
          <w:rFonts w:ascii="Calibri Light" w:eastAsia="Calibri Light" w:hAnsi="Calibri Light"/>
          <w:color w:val="000000"/>
          <w:sz w:val="24"/>
        </w:rPr>
        <w:t xml:space="preserve"> </w:t>
      </w:r>
    </w:p>
    <w:p w:rsidR="005F3C36" w:rsidRDefault="00310138">
      <w:pPr>
        <w:spacing w:before="338" w:line="246"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FDEM 2018 State L</w:t>
      </w:r>
      <w:r>
        <w:rPr>
          <w:rFonts w:ascii="Calibri Light" w:eastAsia="Calibri Light" w:hAnsi="Calibri Light"/>
          <w:color w:val="006FC0"/>
          <w:sz w:val="24"/>
        </w:rPr>
        <w:t>iDAR Acquisition Project</w:t>
      </w:r>
    </w:p>
    <w:p w:rsidR="005F3C36" w:rsidRDefault="00310138">
      <w:pPr>
        <w:numPr>
          <w:ilvl w:val="0"/>
          <w:numId w:val="4"/>
        </w:numPr>
        <w:tabs>
          <w:tab w:val="clear" w:pos="360"/>
          <w:tab w:val="left" w:pos="1368"/>
        </w:tabs>
        <w:spacing w:before="45" w:line="257" w:lineRule="exact"/>
        <w:ind w:left="1368" w:hanging="360"/>
        <w:textAlignment w:val="baseline"/>
        <w:rPr>
          <w:rFonts w:ascii="Calibri Light" w:eastAsia="Calibri Light" w:hAnsi="Calibri Light"/>
          <w:color w:val="000000"/>
          <w:sz w:val="24"/>
        </w:rPr>
      </w:pPr>
      <w:r>
        <w:rPr>
          <w:rFonts w:ascii="Calibri Light" w:eastAsia="Calibri Light" w:hAnsi="Calibri Light"/>
          <w:color w:val="000000"/>
          <w:sz w:val="24"/>
        </w:rPr>
        <w:t>Story map about the history of FDEM LiDAR collection and the 2018 LiDAR Acquisition Project</w:t>
      </w:r>
    </w:p>
    <w:p w:rsidR="005F3C36" w:rsidRDefault="00310138">
      <w:pPr>
        <w:numPr>
          <w:ilvl w:val="0"/>
          <w:numId w:val="4"/>
        </w:numPr>
        <w:tabs>
          <w:tab w:val="clear" w:pos="360"/>
          <w:tab w:val="left" w:pos="1368"/>
        </w:tabs>
        <w:spacing w:before="50" w:line="255" w:lineRule="exact"/>
        <w:ind w:left="1368" w:hanging="360"/>
        <w:textAlignment w:val="baseline"/>
        <w:rPr>
          <w:rFonts w:ascii="Calibri Light" w:eastAsia="Calibri Light" w:hAnsi="Calibri Light"/>
          <w:color w:val="000000"/>
          <w:sz w:val="24"/>
        </w:rPr>
      </w:pPr>
      <w:r>
        <w:rPr>
          <w:rFonts w:ascii="Calibri Light" w:eastAsia="Calibri Light" w:hAnsi="Calibri Light"/>
          <w:color w:val="000000"/>
          <w:sz w:val="24"/>
        </w:rPr>
        <w:t>Link:</w:t>
      </w:r>
    </w:p>
    <w:p w:rsidR="005F3C36" w:rsidRDefault="00310138">
      <w:pPr>
        <w:spacing w:line="293" w:lineRule="exact"/>
        <w:ind w:left="1368" w:right="792"/>
        <w:textAlignment w:val="baseline"/>
        <w:rPr>
          <w:rFonts w:ascii="Calibri Light" w:eastAsia="Calibri Light" w:hAnsi="Calibri Light"/>
          <w:color w:val="000000"/>
          <w:spacing w:val="-1"/>
          <w:sz w:val="24"/>
        </w:rPr>
      </w:pPr>
      <w:hyperlink r:id="rId12">
        <w:r>
          <w:rPr>
            <w:rFonts w:ascii="Calibri Light" w:eastAsia="Calibri Light" w:hAnsi="Calibri Light"/>
            <w:color w:val="0000FF"/>
            <w:spacing w:val="-1"/>
            <w:sz w:val="24"/>
            <w:u w:val="single"/>
          </w:rPr>
          <w:t>https://</w:t>
        </w:r>
        <w:r>
          <w:rPr>
            <w:rFonts w:ascii="Calibri Light" w:eastAsia="Calibri Light" w:hAnsi="Calibri Light"/>
            <w:color w:val="0000FF"/>
            <w:spacing w:val="-1"/>
            <w:sz w:val="24"/>
            <w:u w:val="single"/>
          </w:rPr>
          <w:t>floridadisaster.maps.arcgis.com/apps/MapJournal/index.html?appid=c1a901b51646442 db0eff37cbb98219f#</w:t>
        </w:r>
      </w:hyperlink>
      <w:r>
        <w:rPr>
          <w:rFonts w:ascii="Calibri Light" w:eastAsia="Calibri Light" w:hAnsi="Calibri Light"/>
          <w:color w:val="000000"/>
          <w:spacing w:val="-1"/>
          <w:sz w:val="24"/>
        </w:rPr>
        <w:t xml:space="preserve"> </w:t>
      </w:r>
    </w:p>
    <w:p w:rsidR="005F3C36" w:rsidRDefault="00310138">
      <w:pPr>
        <w:spacing w:before="342" w:line="243" w:lineRule="exact"/>
        <w:ind w:left="648"/>
        <w:textAlignment w:val="baseline"/>
        <w:rPr>
          <w:rFonts w:ascii="Calibri Light" w:eastAsia="Calibri Light" w:hAnsi="Calibri Light"/>
          <w:color w:val="006FC0"/>
          <w:spacing w:val="-1"/>
          <w:sz w:val="24"/>
        </w:rPr>
      </w:pPr>
      <w:r>
        <w:rPr>
          <w:rFonts w:ascii="Calibri Light" w:eastAsia="Calibri Light" w:hAnsi="Calibri Light"/>
          <w:color w:val="006FC0"/>
          <w:spacing w:val="-1"/>
          <w:sz w:val="24"/>
        </w:rPr>
        <w:t>FDEM General LIDAR Site</w:t>
      </w:r>
    </w:p>
    <w:p w:rsidR="005F3C36" w:rsidRDefault="00310138">
      <w:pPr>
        <w:numPr>
          <w:ilvl w:val="0"/>
          <w:numId w:val="4"/>
        </w:numPr>
        <w:tabs>
          <w:tab w:val="clear" w:pos="360"/>
          <w:tab w:val="left" w:pos="1368"/>
        </w:tabs>
        <w:spacing w:before="52" w:line="258" w:lineRule="exact"/>
        <w:ind w:left="1368" w:hanging="360"/>
        <w:textAlignment w:val="baseline"/>
        <w:rPr>
          <w:rFonts w:ascii="Calibri Light" w:eastAsia="Calibri Light" w:hAnsi="Calibri Light"/>
          <w:color w:val="000000"/>
          <w:sz w:val="24"/>
        </w:rPr>
      </w:pPr>
      <w:r>
        <w:rPr>
          <w:rFonts w:ascii="Calibri Light" w:eastAsia="Calibri Light" w:hAnsi="Calibri Light"/>
          <w:color w:val="000000"/>
          <w:sz w:val="24"/>
        </w:rPr>
        <w:t>Link:</w:t>
      </w:r>
      <w:hyperlink r:id="rId13">
        <w:r>
          <w:rPr>
            <w:rFonts w:ascii="Calibri Light" w:eastAsia="Calibri Light" w:hAnsi="Calibri Light"/>
            <w:color w:val="0000FF"/>
            <w:sz w:val="24"/>
            <w:u w:val="single"/>
          </w:rPr>
          <w:t xml:space="preserve"> https://www.floridadisaster.org/dem/ITM/geographic-information-systems/lidar/</w:t>
        </w:r>
      </w:hyperlink>
      <w:r>
        <w:rPr>
          <w:rFonts w:ascii="Calibri Light" w:eastAsia="Calibri Light" w:hAnsi="Calibri Light"/>
          <w:color w:val="000000"/>
          <w:sz w:val="24"/>
        </w:rPr>
        <w:t xml:space="preserve"> </w:t>
      </w:r>
    </w:p>
    <w:p w:rsidR="005F3C36" w:rsidRDefault="00310138">
      <w:pPr>
        <w:spacing w:before="340"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FDEM Coastal LiDAR Mapping Project Data Downloads</w:t>
      </w:r>
    </w:p>
    <w:p w:rsidR="005F3C36" w:rsidRDefault="00310138">
      <w:pPr>
        <w:numPr>
          <w:ilvl w:val="0"/>
          <w:numId w:val="4"/>
        </w:numPr>
        <w:tabs>
          <w:tab w:val="clear" w:pos="360"/>
          <w:tab w:val="left" w:pos="1368"/>
        </w:tabs>
        <w:spacing w:before="50" w:after="6259" w:line="257" w:lineRule="exact"/>
        <w:ind w:left="1368" w:hanging="360"/>
        <w:textAlignment w:val="baseline"/>
        <w:rPr>
          <w:rFonts w:ascii="Calibri Light" w:eastAsia="Calibri Light" w:hAnsi="Calibri Light"/>
          <w:color w:val="000000"/>
          <w:sz w:val="24"/>
        </w:rPr>
      </w:pPr>
      <w:r>
        <w:rPr>
          <w:rFonts w:ascii="Calibri Light" w:eastAsia="Calibri Light" w:hAnsi="Calibri Light"/>
          <w:color w:val="000000"/>
          <w:sz w:val="24"/>
        </w:rPr>
        <w:t>Link:</w:t>
      </w:r>
      <w:hyperlink r:id="rId14">
        <w:r>
          <w:rPr>
            <w:rFonts w:ascii="Calibri Light" w:eastAsia="Calibri Light" w:hAnsi="Calibri Light"/>
            <w:color w:val="0000FF"/>
            <w:sz w:val="24"/>
            <w:u w:val="single"/>
          </w:rPr>
          <w:t xml:space="preserve"> http://fldem.ihrc.fiu.edu/fldemlidar20120119/Default.aspx</w:t>
        </w:r>
      </w:hyperlink>
      <w:r>
        <w:rPr>
          <w:rFonts w:ascii="Calibri Light" w:eastAsia="Calibri Light" w:hAnsi="Calibri Light"/>
          <w:color w:val="000000"/>
          <w:sz w:val="24"/>
        </w:rPr>
        <w:t xml:space="preserve"> </w:t>
      </w:r>
    </w:p>
    <w:p w:rsidR="005F3C36" w:rsidRDefault="00310138">
      <w:pPr>
        <w:spacing w:before="195" w:line="252" w:lineRule="exact"/>
        <w:ind w:left="10584"/>
        <w:textAlignment w:val="baseline"/>
        <w:rPr>
          <w:rFonts w:ascii="Calibri" w:eastAsia="Calibri" w:hAnsi="Calibri"/>
          <w:b/>
          <w:color w:val="457AD2"/>
          <w:spacing w:val="20"/>
          <w:sz w:val="24"/>
        </w:rPr>
      </w:pPr>
      <w:r>
        <w:rPr>
          <w:noProof/>
        </w:rPr>
        <mc:AlternateContent>
          <mc:Choice Requires="wps">
            <w:drawing>
              <wp:anchor distT="0" distB="0" distL="114300" distR="114300" simplePos="0" relativeHeight="251751936" behindDoc="0" locked="0" layoutInCell="1" allowOverlap="1">
                <wp:simplePos x="0" y="0"/>
                <wp:positionH relativeFrom="page">
                  <wp:posOffset>667385</wp:posOffset>
                </wp:positionH>
                <wp:positionV relativeFrom="page">
                  <wp:posOffset>9369425</wp:posOffset>
                </wp:positionV>
                <wp:extent cx="6441440"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CC11A" id="Line 26"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DCVlfM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20"/>
          <w:sz w:val="24"/>
        </w:rPr>
        <w:t>II</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2"/>
          <w:sz w:val="40"/>
        </w:rPr>
      </w:pPr>
      <w:r>
        <w:rPr>
          <w:noProof/>
        </w:rPr>
        <w:lastRenderedPageBreak/>
        <mc:AlternateContent>
          <mc:Choice Requires="wps">
            <w:drawing>
              <wp:anchor distT="0" distB="0" distL="0" distR="0" simplePos="0" relativeHeight="25162086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4" type="#_x0000_t202" style="position:absolute;left:0;text-align:left;margin-left:15.85pt;margin-top:15.85pt;width:580.3pt;height:760.3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PhI9PmxAgAAtA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2"/>
          <w:sz w:val="40"/>
        </w:rPr>
        <w:t>Appendix II. Methodology</w:t>
      </w:r>
    </w:p>
    <w:p w:rsidR="005F3C36" w:rsidRDefault="00310138">
      <w:pPr>
        <w:spacing w:before="200"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As the goals of the vulnerability analysis and subsequent policy actions are based upon specific hazards, the methodology section of this report highlights the base data utilized and the general methods of analysis. The areas of vulnerabilities assessed fo</w:t>
      </w:r>
      <w:r>
        <w:rPr>
          <w:rFonts w:ascii="Calibri Light" w:eastAsia="Calibri Light" w:hAnsi="Calibri Light"/>
          <w:color w:val="000000"/>
          <w:sz w:val="24"/>
        </w:rPr>
        <w:t>r this report include: sea level rise, frequent flooding, storm surge, and designated flood areas. Modeling by the Tampa Bay Regional Planning Council also assessed storm surge with the effects of sea level rise.</w:t>
      </w:r>
    </w:p>
    <w:p w:rsidR="005F3C36" w:rsidRDefault="00310138">
      <w:pPr>
        <w:spacing w:before="398" w:line="245" w:lineRule="exact"/>
        <w:ind w:left="648"/>
        <w:jc w:val="both"/>
        <w:textAlignment w:val="baseline"/>
        <w:rPr>
          <w:rFonts w:ascii="Calibri Light" w:eastAsia="Calibri Light" w:hAnsi="Calibri Light"/>
          <w:color w:val="006FC0"/>
          <w:spacing w:val="-1"/>
          <w:sz w:val="24"/>
        </w:rPr>
      </w:pPr>
      <w:r>
        <w:rPr>
          <w:rFonts w:ascii="Calibri Light" w:eastAsia="Calibri Light" w:hAnsi="Calibri Light"/>
          <w:color w:val="006FC0"/>
          <w:spacing w:val="-1"/>
          <w:sz w:val="24"/>
        </w:rPr>
        <w:t>Frequent Flooding Data</w:t>
      </w:r>
    </w:p>
    <w:p w:rsidR="005F3C36" w:rsidRDefault="00310138">
      <w:pPr>
        <w:spacing w:before="5" w:line="322" w:lineRule="exact"/>
        <w:ind w:left="648" w:right="64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NOAA’s Coastal Flood</w:t>
      </w:r>
      <w:r>
        <w:rPr>
          <w:rFonts w:ascii="Calibri Light" w:eastAsia="Calibri Light" w:hAnsi="Calibri Light"/>
          <w:color w:val="000000"/>
          <w:spacing w:val="-2"/>
          <w:sz w:val="24"/>
        </w:rPr>
        <w:t xml:space="preserve"> Exposure Mapper provides data to visualize the potential scale and extent, not exact location, of inundation of low-lying coastal areas susceptible to flooding during extreme high tides, otherwise referred to as shallow coastal flooding or nuisance floodi</w:t>
      </w:r>
      <w:r>
        <w:rPr>
          <w:rFonts w:ascii="Calibri Light" w:eastAsia="Calibri Light" w:hAnsi="Calibri Light"/>
          <w:color w:val="000000"/>
          <w:spacing w:val="-2"/>
          <w:sz w:val="24"/>
        </w:rPr>
        <w:t>ng. According to NOAA, extreme high tides occur a few times per year when the sun, moon, and earth align, or during storm events. Flood levels can increase due to rainfall or wind. Since the 1960’s, the occurrences of high tide have increased 5- to 10-fold</w:t>
      </w:r>
      <w:r>
        <w:rPr>
          <w:rFonts w:ascii="Calibri Light" w:eastAsia="Calibri Light" w:hAnsi="Calibri Light"/>
          <w:color w:val="000000"/>
          <w:spacing w:val="-2"/>
          <w:sz w:val="24"/>
        </w:rPr>
        <w:t xml:space="preserve"> since the 1960s in several U.S. coastal cities. The coastal flood data utilized in this vulnerability was obtained from NOAA’s Coastal Flood Exposure Mapper. The flood thresholds are derived national flood thresholds from NOAA Technical Report NOS CO-OPS </w:t>
      </w:r>
      <w:r>
        <w:rPr>
          <w:rFonts w:ascii="Calibri Light" w:eastAsia="Calibri Light" w:hAnsi="Calibri Light"/>
          <w:color w:val="000000"/>
          <w:spacing w:val="-2"/>
          <w:sz w:val="24"/>
        </w:rPr>
        <w:t>086: Patterns and Projections of High Tide Flooding along the U.S. Coastline Using a Common Impact Threshold. NOAA is utilizing this data to replace the flood thresholds previously used in the tool from the National Weather Service (NWS) which take into ac</w:t>
      </w:r>
      <w:r>
        <w:rPr>
          <w:rFonts w:ascii="Calibri Light" w:eastAsia="Calibri Light" w:hAnsi="Calibri Light"/>
          <w:color w:val="000000"/>
          <w:spacing w:val="-2"/>
          <w:sz w:val="24"/>
        </w:rPr>
        <w:t>count local flood risk and are used to issue NWS coastal flood watches, warnings, and advisories.</w:t>
      </w:r>
    </w:p>
    <w:p w:rsidR="005F3C36" w:rsidRDefault="00310138">
      <w:pPr>
        <w:spacing w:before="32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Trident Pier (Brevard County) is the Station relative to Brevard County. The NOAA NOS CO-OPS 086 report indicates the derived threshold for this area for minor flooding (high tide flooding) is 0.55 meters (1.8 ft) above MHHW. Due to the topography of Breva</w:t>
      </w:r>
      <w:r>
        <w:rPr>
          <w:rFonts w:ascii="Calibri Light" w:eastAsia="Calibri Light" w:hAnsi="Calibri Light"/>
          <w:color w:val="000000"/>
          <w:sz w:val="24"/>
        </w:rPr>
        <w:t>rd County, these impacts can be realized on both sides of the Indian River Lagoon as well as along the beach side. Wind speed and direction, as well as storms, can make these conditions even worse. NOAA estimates that as sea level rises by 2050 flooding fr</w:t>
      </w:r>
      <w:r>
        <w:rPr>
          <w:rFonts w:ascii="Calibri Light" w:eastAsia="Calibri Light" w:hAnsi="Calibri Light"/>
          <w:color w:val="000000"/>
          <w:sz w:val="24"/>
        </w:rPr>
        <w:t>equency may increase upwards of 85 days/year in the Southeast Atlantic with 364 days by 2100 under the Intermediate scenario.</w:t>
      </w:r>
    </w:p>
    <w:p w:rsidR="005F3C36" w:rsidRDefault="00310138">
      <w:pPr>
        <w:spacing w:before="528" w:line="246" w:lineRule="exact"/>
        <w:ind w:left="648"/>
        <w:jc w:val="both"/>
        <w:textAlignment w:val="baseline"/>
        <w:rPr>
          <w:rFonts w:ascii="Calibri Light" w:eastAsia="Calibri Light" w:hAnsi="Calibri Light"/>
          <w:color w:val="006FC0"/>
          <w:sz w:val="24"/>
        </w:rPr>
      </w:pPr>
      <w:r>
        <w:rPr>
          <w:rFonts w:ascii="Calibri Light" w:eastAsia="Calibri Light" w:hAnsi="Calibri Light"/>
          <w:color w:val="006FC0"/>
          <w:sz w:val="24"/>
        </w:rPr>
        <w:t>Storm Surge Data</w:t>
      </w:r>
    </w:p>
    <w:p w:rsidR="005F3C36" w:rsidRDefault="00310138">
      <w:pPr>
        <w:spacing w:after="643" w:line="322"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A Sea, Lake, Overland Surges from Hurricanes (SLOSH) Basin is a geographical region with known values of land top</w:t>
      </w:r>
      <w:r>
        <w:rPr>
          <w:rFonts w:ascii="Calibri Light" w:eastAsia="Calibri Light" w:hAnsi="Calibri Light"/>
          <w:color w:val="000000"/>
          <w:spacing w:val="-1"/>
          <w:sz w:val="24"/>
        </w:rPr>
        <w:t>ography and ocean bathymetry. These set basins are used to simulate various hurricane tracks to estimate storm surge inundation in an actual event and/or a worst-case scenario. In 2017, the South Florida Super Basin (pictured, in purple) became operational</w:t>
      </w:r>
      <w:r>
        <w:rPr>
          <w:rFonts w:ascii="Calibri Light" w:eastAsia="Calibri Light" w:hAnsi="Calibri Light"/>
          <w:color w:val="000000"/>
          <w:spacing w:val="-1"/>
          <w:sz w:val="24"/>
        </w:rPr>
        <w:t xml:space="preserve">, spanning from the Tampa Bay region, south through the Florida Keys, and north up through Cape Canaveral. This basin replaced 6 smaller basins across the region, including the Cape Canaveral Basin which had previously been used as the Brevard and Volusia </w:t>
      </w:r>
      <w:r>
        <w:rPr>
          <w:rFonts w:ascii="Calibri Light" w:eastAsia="Calibri Light" w:hAnsi="Calibri Light"/>
          <w:color w:val="000000"/>
          <w:spacing w:val="-1"/>
          <w:sz w:val="24"/>
        </w:rPr>
        <w:t xml:space="preserve">County SLOSH Basin. Having a larger basin more accurately depicts a surge created by a storm traversing a region, such as a storm that follows a coastline for an extended period of time (i.e. Hurricane Dennis in 2005 and Hurricane Matthew in 2016). Having </w:t>
      </w:r>
      <w:r>
        <w:rPr>
          <w:rFonts w:ascii="Calibri Light" w:eastAsia="Calibri Light" w:hAnsi="Calibri Light"/>
          <w:color w:val="000000"/>
          <w:spacing w:val="-1"/>
          <w:sz w:val="24"/>
        </w:rPr>
        <w:t>higher resolution and updated elevation data is one of the major reasons for publishing an update to a basin as it improves the accuracy of the model’s</w:t>
      </w:r>
    </w:p>
    <w:p w:rsidR="005F3C36" w:rsidRDefault="00310138">
      <w:pPr>
        <w:spacing w:before="195" w:line="252" w:lineRule="exact"/>
        <w:ind w:left="10512"/>
        <w:textAlignment w:val="baseline"/>
        <w:rPr>
          <w:rFonts w:ascii="Calibri" w:eastAsia="Calibri" w:hAnsi="Calibri"/>
          <w:b/>
          <w:color w:val="457AD2"/>
          <w:spacing w:val="22"/>
          <w:sz w:val="24"/>
        </w:rPr>
      </w:pPr>
      <w:r>
        <w:rPr>
          <w:noProof/>
        </w:rPr>
        <mc:AlternateContent>
          <mc:Choice Requires="wps">
            <w:drawing>
              <wp:anchor distT="0" distB="0" distL="114300" distR="114300" simplePos="0" relativeHeight="251752960" behindDoc="0" locked="0" layoutInCell="1" allowOverlap="1">
                <wp:simplePos x="0" y="0"/>
                <wp:positionH relativeFrom="page">
                  <wp:posOffset>667385</wp:posOffset>
                </wp:positionH>
                <wp:positionV relativeFrom="page">
                  <wp:posOffset>9369425</wp:posOffset>
                </wp:positionV>
                <wp:extent cx="644144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CF17" id="Line 24" o:spid="_x0000_s1026" style="position:absolute;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Hn43pA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22"/>
          <w:sz w:val="24"/>
        </w:rPr>
        <w:t>III</w:t>
      </w:r>
    </w:p>
    <w:p w:rsidR="005F3C36" w:rsidRDefault="005F3C36">
      <w:pPr>
        <w:sectPr w:rsidR="005F3C36">
          <w:pgSz w:w="12240" w:h="15840"/>
          <w:pgMar w:top="317" w:right="423" w:bottom="128" w:left="423" w:header="720" w:footer="720" w:gutter="0"/>
          <w:cols w:space="720"/>
        </w:sectPr>
      </w:pPr>
    </w:p>
    <w:p w:rsidR="005F3C36" w:rsidRDefault="00310138">
      <w:pPr>
        <w:spacing w:before="713" w:line="322" w:lineRule="exact"/>
        <w:ind w:left="648" w:right="648"/>
        <w:jc w:val="both"/>
        <w:textAlignment w:val="baseline"/>
        <w:rPr>
          <w:rFonts w:ascii="Calibri Light" w:eastAsia="Calibri Light" w:hAnsi="Calibri Light"/>
          <w:color w:val="000000"/>
          <w:spacing w:val="-2"/>
          <w:sz w:val="24"/>
        </w:rPr>
      </w:pPr>
      <w:r>
        <w:rPr>
          <w:noProof/>
        </w:rPr>
        <w:lastRenderedPageBreak/>
        <mc:AlternateContent>
          <mc:Choice Requires="wps">
            <w:drawing>
              <wp:anchor distT="0" distB="0" distL="0" distR="0" simplePos="0" relativeHeight="25162188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95" type="#_x0000_t202" style="position:absolute;left:0;text-align:left;margin-left:15.85pt;margin-top:15.85pt;width:580.3pt;height:760.3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9Z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N3IPWb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pacing w:val="-2"/>
          <w:sz w:val="24"/>
        </w:rPr>
        <w:t xml:space="preserve">storm surge prediction. Higher resolution LiDAR data will result in higher grid size resolution improving surge representation. In addition, it highlights any physical changes made to the coast from recent storms. In 2017, the state of Florida conducted a </w:t>
      </w:r>
      <w:r>
        <w:rPr>
          <w:rFonts w:ascii="Calibri Light" w:eastAsia="Calibri Light" w:hAnsi="Calibri Light"/>
          <w:color w:val="000000"/>
          <w:spacing w:val="-2"/>
          <w:sz w:val="24"/>
        </w:rPr>
        <w:t>new SLOSH Super Basin Model to update storm surge data for Brevard County, along with counties to the south. This new data provides a more accurate analysis and includes smaller grid sizes to process the slosh model. This data was used in this assessment.</w:t>
      </w:r>
    </w:p>
    <w:p w:rsidR="005F3C36" w:rsidRDefault="00310138">
      <w:pPr>
        <w:spacing w:before="403" w:line="244" w:lineRule="exact"/>
        <w:ind w:left="648"/>
        <w:jc w:val="both"/>
        <w:textAlignment w:val="baseline"/>
        <w:rPr>
          <w:rFonts w:ascii="Calibri Light" w:eastAsia="Calibri Light" w:hAnsi="Calibri Light"/>
          <w:color w:val="006FC0"/>
          <w:sz w:val="24"/>
        </w:rPr>
      </w:pPr>
      <w:r>
        <w:rPr>
          <w:rFonts w:ascii="Calibri Light" w:eastAsia="Calibri Light" w:hAnsi="Calibri Light"/>
          <w:color w:val="006FC0"/>
          <w:sz w:val="24"/>
        </w:rPr>
        <w:t>Sea Level Rise Data</w:t>
      </w:r>
    </w:p>
    <w:p w:rsidR="005F3C36" w:rsidRDefault="00310138">
      <w:pPr>
        <w:spacing w:before="19" w:line="321" w:lineRule="exact"/>
        <w:ind w:left="648" w:righ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A regional, coordinated approach to planning for sea level rise is important as agencies and communities identify potential risks to infrastructure, plan for future land uses, and determine appropriate mitigation and adaptation measures to minimize the ris</w:t>
      </w:r>
      <w:r>
        <w:rPr>
          <w:rFonts w:ascii="Calibri Light" w:eastAsia="Calibri Light" w:hAnsi="Calibri Light"/>
          <w:color w:val="000000"/>
          <w:spacing w:val="-1"/>
          <w:sz w:val="24"/>
        </w:rPr>
        <w:t>ks of future flooding and inundation. As part of the East Central Florida Regional Resiliency Action Plan, the Planning for Sea Level Rise Sub-Committee, comprised of federal, regional and local experts, academia and planners across sectors, developed a re</w:t>
      </w:r>
      <w:r>
        <w:rPr>
          <w:rFonts w:ascii="Calibri Light" w:eastAsia="Calibri Light" w:hAnsi="Calibri Light"/>
          <w:color w:val="000000"/>
          <w:spacing w:val="-1"/>
          <w:sz w:val="24"/>
        </w:rPr>
        <w:t xml:space="preserve">gional planning approach to sea level rise. The purpose of this approach is to provide local governments and regional agencies with a coordinated and vetted method to planning for sea level rise. The recommendation is as follows - </w:t>
      </w:r>
      <w:r>
        <w:rPr>
          <w:rFonts w:ascii="Calibri Light" w:eastAsia="Calibri Light" w:hAnsi="Calibri Light"/>
          <w:i/>
          <w:color w:val="000000"/>
          <w:spacing w:val="-1"/>
          <w:sz w:val="24"/>
        </w:rPr>
        <w:t>No one projection rate cu</w:t>
      </w:r>
      <w:r>
        <w:rPr>
          <w:rFonts w:ascii="Calibri Light" w:eastAsia="Calibri Light" w:hAnsi="Calibri Light"/>
          <w:i/>
          <w:color w:val="000000"/>
          <w:spacing w:val="-1"/>
          <w:sz w:val="24"/>
        </w:rPr>
        <w:t>rve should be used for planning purposes across all projects and programs. Instead, a range of rise should be considered based upon the vulnerability, allowable risk, project service life and the forecast project “in-service” date of a facility or developm</w:t>
      </w:r>
      <w:r>
        <w:rPr>
          <w:rFonts w:ascii="Calibri Light" w:eastAsia="Calibri Light" w:hAnsi="Calibri Light"/>
          <w:i/>
          <w:color w:val="000000"/>
          <w:spacing w:val="-1"/>
          <w:sz w:val="24"/>
        </w:rPr>
        <w:t>ent. The range should include a minimum rise of 5.15 feet by 2100 (2013 USACE High) with an upper range of 8.48 feet by 2100 (2017 NOAA High). Short-term planning should consider impacts out to 2040 (20-year planning horizon), medium-term planning should c</w:t>
      </w:r>
      <w:r>
        <w:rPr>
          <w:rFonts w:ascii="Calibri Light" w:eastAsia="Calibri Light" w:hAnsi="Calibri Light"/>
          <w:i/>
          <w:color w:val="000000"/>
          <w:spacing w:val="-1"/>
          <w:sz w:val="24"/>
        </w:rPr>
        <w:t>onsider impacts out to 2070 (50-year planning horizon), and long-term planning should extend out to 2100 (80-year planning horizon).</w:t>
      </w:r>
    </w:p>
    <w:p w:rsidR="005F3C36" w:rsidRDefault="00310138">
      <w:pPr>
        <w:spacing w:before="319"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For the purpose of assessing sea level rise vulnerabilities on the City, the regional approach was used as the parameters of the assessment. The planning horizons for the City of Titusville are 2040, 2060, 2080 and 2100.</w:t>
      </w:r>
    </w:p>
    <w:p w:rsidR="005F3C36" w:rsidRDefault="00310138">
      <w:pPr>
        <w:spacing w:before="32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two projection rate curves are </w:t>
      </w:r>
      <w:r>
        <w:rPr>
          <w:rFonts w:ascii="Calibri Light" w:eastAsia="Calibri Light" w:hAnsi="Calibri Light"/>
          <w:color w:val="000000"/>
          <w:sz w:val="24"/>
        </w:rPr>
        <w:t>derived from National Oceanographic and Atmospheric Administration (NOAA) 2017 and the US Army Corps of Engineers (USACE) 2013. The Sea Level Scenario Sketch Planning Tool was developed by the University of Florida GeoPlan Center for the Florida Department</w:t>
      </w:r>
      <w:r>
        <w:rPr>
          <w:rFonts w:ascii="Calibri Light" w:eastAsia="Calibri Light" w:hAnsi="Calibri Light"/>
          <w:color w:val="000000"/>
          <w:sz w:val="24"/>
        </w:rPr>
        <w:t xml:space="preserve"> of Transportation (FDOT) to determine future sea level rise inundation areas utilizing data. The data was obtained by download from the GeoPlan Center. This analysis used the “modified bathtub model that applies a hydrologic connectivity filter to remove </w:t>
      </w:r>
      <w:r>
        <w:rPr>
          <w:rFonts w:ascii="Calibri Light" w:eastAsia="Calibri Light" w:hAnsi="Calibri Light"/>
          <w:color w:val="000000"/>
          <w:sz w:val="24"/>
        </w:rPr>
        <w:t>isolated inundated areas not connect to a major waterway”. The resulting inundation files represent the specific projection rate curve mapped on top of Mean Higher High Water (MHHW).</w:t>
      </w:r>
    </w:p>
    <w:p w:rsidR="005F3C36" w:rsidRDefault="00310138">
      <w:pPr>
        <w:spacing w:before="32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More details concerning the methodology utilized by the University of Flo</w:t>
      </w:r>
      <w:r>
        <w:rPr>
          <w:rFonts w:ascii="Calibri Light" w:eastAsia="Calibri Light" w:hAnsi="Calibri Light"/>
          <w:color w:val="000000"/>
          <w:sz w:val="24"/>
        </w:rPr>
        <w:t>rida can be found at the following link:</w:t>
      </w:r>
      <w:hyperlink r:id="rId15">
        <w:r>
          <w:rPr>
            <w:rFonts w:ascii="Calibri Light" w:eastAsia="Calibri Light" w:hAnsi="Calibri Light"/>
            <w:color w:val="0000FF"/>
            <w:sz w:val="24"/>
            <w:u w:val="single"/>
          </w:rPr>
          <w:t xml:space="preserve"> https://sls.geoplan.ufl.edu/documents-links/.</w:t>
        </w:r>
      </w:hyperlink>
      <w:r>
        <w:rPr>
          <w:rFonts w:ascii="Calibri Light" w:eastAsia="Calibri Light" w:hAnsi="Calibri Light"/>
          <w:color w:val="000000"/>
          <w:sz w:val="24"/>
        </w:rPr>
        <w:t xml:space="preserve"> </w:t>
      </w:r>
    </w:p>
    <w:p w:rsidR="005F3C36" w:rsidRDefault="00310138">
      <w:pPr>
        <w:spacing w:before="321" w:after="503"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GeoPlan Center currently only has NOAA 2012 data; therefore, the 2017 update data were downloaded fr</w:t>
      </w:r>
      <w:r>
        <w:rPr>
          <w:rFonts w:ascii="Calibri Light" w:eastAsia="Calibri Light" w:hAnsi="Calibri Light"/>
          <w:color w:val="000000"/>
          <w:sz w:val="24"/>
        </w:rPr>
        <w:t>om NOAA’s Digital Coast Sea Level Rise Viewer which depicts the potential inundation of coastal areas resulting from a 1- 10-foot rise in sea level above current MHHW conditions. The data was</w:t>
      </w:r>
    </w:p>
    <w:p w:rsidR="005F3C36" w:rsidRDefault="00310138">
      <w:pPr>
        <w:spacing w:before="197" w:line="248" w:lineRule="exact"/>
        <w:ind w:left="10512"/>
        <w:textAlignment w:val="baseline"/>
        <w:rPr>
          <w:rFonts w:ascii="Calibri" w:eastAsia="Calibri" w:hAnsi="Calibri"/>
          <w:b/>
          <w:color w:val="457AD2"/>
          <w:spacing w:val="31"/>
          <w:sz w:val="23"/>
        </w:rPr>
      </w:pPr>
      <w:r>
        <w:rPr>
          <w:noProof/>
        </w:rPr>
        <mc:AlternateContent>
          <mc:Choice Requires="wps">
            <w:drawing>
              <wp:anchor distT="0" distB="0" distL="114300" distR="114300" simplePos="0" relativeHeight="251753984" behindDoc="0" locked="0" layoutInCell="1" allowOverlap="1">
                <wp:simplePos x="0" y="0"/>
                <wp:positionH relativeFrom="page">
                  <wp:posOffset>667385</wp:posOffset>
                </wp:positionH>
                <wp:positionV relativeFrom="page">
                  <wp:posOffset>9369425</wp:posOffset>
                </wp:positionV>
                <wp:extent cx="6441440" cy="0"/>
                <wp:effectExtent l="0" t="0" r="0" b="0"/>
                <wp:wrapNone/>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CB22" id="Line 22"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" strokecolor="#4471c4" strokeweight=".7pt">
                <w10:wrap anchorx="page" anchory="page"/>
              </v:line>
            </w:pict>
          </mc:Fallback>
        </mc:AlternateContent>
      </w:r>
      <w:r>
        <w:rPr>
          <w:rFonts w:ascii="Calibri" w:eastAsia="Calibri" w:hAnsi="Calibri"/>
          <w:b/>
          <w:color w:val="457AD2"/>
          <w:spacing w:val="31"/>
          <w:sz w:val="23"/>
        </w:rPr>
        <w:t>IV</w:t>
      </w:r>
    </w:p>
    <w:p w:rsidR="005F3C36" w:rsidRDefault="005F3C36">
      <w:pPr>
        <w:sectPr w:rsidR="005F3C36">
          <w:pgSz w:w="12240" w:h="15840"/>
          <w:pgMar w:top="317" w:right="423" w:bottom="128" w:left="423" w:header="720" w:footer="720" w:gutter="0"/>
          <w:cols w:space="720"/>
        </w:sectPr>
      </w:pPr>
    </w:p>
    <w:p w:rsidR="005F3C36" w:rsidRDefault="00310138">
      <w:pPr>
        <w:spacing w:before="713" w:line="322" w:lineRule="exact"/>
        <w:ind w:left="648" w:righ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62291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96" type="#_x0000_t202" style="position:absolute;left:0;text-align:left;margin-left:15.85pt;margin-top:15.85pt;width:580.3pt;height:760.3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x7sAIAALQ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8BK8e7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produced using a modified bathtub approach tha</w:t>
      </w:r>
      <w:r>
        <w:rPr>
          <w:rFonts w:ascii="Calibri Light" w:eastAsia="Calibri Light" w:hAnsi="Calibri Light"/>
          <w:color w:val="000000"/>
          <w:sz w:val="24"/>
        </w:rPr>
        <w:t xml:space="preserve">t accounts for local and regional tidal variability and hydrological connectivity. Two source datasets are used to create the final inundation data: DEM of the area and a tidal surface model that represents spatial tidal variability. Again, this data does </w:t>
      </w:r>
      <w:r>
        <w:rPr>
          <w:rFonts w:ascii="Calibri Light" w:eastAsia="Calibri Light" w:hAnsi="Calibri Light"/>
          <w:color w:val="000000"/>
          <w:sz w:val="24"/>
        </w:rPr>
        <w:t xml:space="preserve">not account for erosion, subsidence or any other future changes in an area’s hydrodynamics. A detailed methodology for producing these data can be found on NOAA’s website at the following link: </w:t>
      </w:r>
      <w:hyperlink r:id="rId16">
        <w:r>
          <w:rPr>
            <w:rFonts w:ascii="Calibri Light" w:eastAsia="Calibri Light" w:hAnsi="Calibri Light"/>
            <w:color w:val="0000FF"/>
            <w:sz w:val="24"/>
            <w:u w:val="single"/>
          </w:rPr>
          <w:t>http://www.csc.noaa.gov/slr/viewer/assets/pdfs/Inundation_Methods.pdf</w:t>
        </w:r>
      </w:hyperlink>
      <w:r>
        <w:rPr>
          <w:rFonts w:ascii="Calibri Light" w:eastAsia="Calibri Light" w:hAnsi="Calibri Light"/>
          <w:color w:val="000000"/>
          <w:sz w:val="24"/>
        </w:rPr>
        <w:t xml:space="preserve"> </w:t>
      </w:r>
    </w:p>
    <w:p w:rsidR="005F3C36" w:rsidRDefault="00310138">
      <w:pPr>
        <w:spacing w:before="325"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Data utilized in the analysis illustrates inundation as it would appear during the highest high tides (excluding wind driven tides) in accordance with the amount of sea level rise portrayed.</w:t>
      </w:r>
    </w:p>
    <w:p w:rsidR="005F3C36" w:rsidRDefault="00310138">
      <w:pPr>
        <w:spacing w:before="667"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Sea Level Rise: NOAA and USACE GIS Data Methodologies</w:t>
      </w:r>
    </w:p>
    <w:p w:rsidR="005F3C36" w:rsidRDefault="00310138">
      <w:pPr>
        <w:numPr>
          <w:ilvl w:val="0"/>
          <w:numId w:val="4"/>
        </w:numPr>
        <w:tabs>
          <w:tab w:val="clear" w:pos="360"/>
          <w:tab w:val="left" w:pos="1368"/>
        </w:tabs>
        <w:spacing w:before="79" w:line="257" w:lineRule="exact"/>
        <w:ind w:left="1008"/>
        <w:textAlignment w:val="baseline"/>
        <w:rPr>
          <w:rFonts w:ascii="Calibri Light" w:eastAsia="Calibri Light" w:hAnsi="Calibri Light"/>
          <w:color w:val="000000"/>
          <w:spacing w:val="1"/>
          <w:sz w:val="24"/>
          <w:u w:val="single"/>
        </w:rPr>
      </w:pPr>
      <w:hyperlink r:id="rId17">
        <w:r>
          <w:rPr>
            <w:rFonts w:ascii="Calibri Light" w:eastAsia="Calibri Light" w:hAnsi="Calibri Light"/>
            <w:color w:val="0000FF"/>
            <w:spacing w:val="1"/>
            <w:sz w:val="24"/>
            <w:u w:val="single"/>
          </w:rPr>
          <w:t>Link to NOAA Methodology</w:t>
        </w:r>
      </w:hyperlink>
      <w:r>
        <w:rPr>
          <w:rFonts w:ascii="Calibri Light" w:eastAsia="Calibri Light" w:hAnsi="Calibri Light"/>
          <w:color w:val="000000"/>
          <w:spacing w:val="1"/>
          <w:sz w:val="24"/>
          <w:u w:val="single"/>
        </w:rPr>
        <w:t xml:space="preserve"> </w:t>
      </w:r>
    </w:p>
    <w:p w:rsidR="005F3C36" w:rsidRDefault="00310138">
      <w:pPr>
        <w:numPr>
          <w:ilvl w:val="0"/>
          <w:numId w:val="4"/>
        </w:numPr>
        <w:tabs>
          <w:tab w:val="clear" w:pos="360"/>
          <w:tab w:val="left" w:pos="1368"/>
        </w:tabs>
        <w:spacing w:before="79" w:line="257" w:lineRule="exact"/>
        <w:ind w:left="1008"/>
        <w:textAlignment w:val="baseline"/>
        <w:rPr>
          <w:rFonts w:ascii="Calibri Light" w:eastAsia="Calibri Light" w:hAnsi="Calibri Light"/>
          <w:color w:val="000000"/>
          <w:sz w:val="24"/>
          <w:u w:val="single"/>
        </w:rPr>
      </w:pPr>
      <w:hyperlink r:id="rId18">
        <w:r>
          <w:rPr>
            <w:rFonts w:ascii="Calibri Light" w:eastAsia="Calibri Light" w:hAnsi="Calibri Light"/>
            <w:color w:val="0000FF"/>
            <w:sz w:val="24"/>
            <w:u w:val="single"/>
          </w:rPr>
          <w:t>Link to USACE Met</w:t>
        </w:r>
        <w:r>
          <w:rPr>
            <w:rFonts w:ascii="Calibri Light" w:eastAsia="Calibri Light" w:hAnsi="Calibri Light"/>
            <w:color w:val="0000FF"/>
            <w:sz w:val="24"/>
            <w:u w:val="single"/>
          </w:rPr>
          <w:t>hodology</w:t>
        </w:r>
      </w:hyperlink>
      <w:r>
        <w:rPr>
          <w:rFonts w:ascii="Calibri Light" w:eastAsia="Calibri Light" w:hAnsi="Calibri Light"/>
          <w:color w:val="000000"/>
          <w:sz w:val="24"/>
          <w:u w:val="single"/>
        </w:rPr>
        <w:t xml:space="preserve"> </w:t>
      </w:r>
    </w:p>
    <w:p w:rsidR="005F3C36" w:rsidRDefault="00310138">
      <w:pPr>
        <w:spacing w:before="16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probabilities associated with the two sea level rise curves analyzed in this report are based on a set of underlying assumptions about the Earth’s climate. Please review the reports above and all technical data provided by the U.S. Army Corps</w:t>
      </w:r>
      <w:r>
        <w:rPr>
          <w:rFonts w:ascii="Calibri Light" w:eastAsia="Calibri Light" w:hAnsi="Calibri Light"/>
          <w:color w:val="000000"/>
          <w:sz w:val="24"/>
        </w:rPr>
        <w:t xml:space="preserve"> of Engineers and NOAA.</w:t>
      </w:r>
    </w:p>
    <w:p w:rsidR="005F3C36" w:rsidRDefault="00310138">
      <w:pPr>
        <w:spacing w:before="398" w:line="244" w:lineRule="exact"/>
        <w:ind w:left="648"/>
        <w:jc w:val="both"/>
        <w:textAlignment w:val="baseline"/>
        <w:rPr>
          <w:rFonts w:ascii="Calibri Light" w:eastAsia="Calibri Light" w:hAnsi="Calibri Light"/>
          <w:color w:val="006FC0"/>
          <w:spacing w:val="-2"/>
          <w:sz w:val="24"/>
        </w:rPr>
      </w:pPr>
      <w:r>
        <w:rPr>
          <w:rFonts w:ascii="Calibri Light" w:eastAsia="Calibri Light" w:hAnsi="Calibri Light"/>
          <w:color w:val="006FC0"/>
          <w:spacing w:val="-2"/>
          <w:sz w:val="24"/>
        </w:rPr>
        <w:t>Flood Data</w:t>
      </w:r>
    </w:p>
    <w:p w:rsidR="005F3C36" w:rsidRDefault="00310138">
      <w:pPr>
        <w:spacing w:before="2" w:line="322"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FEMA Digital Flood Insurance Rate Maps (DFRIM) from 2014 were used to conduct the assessment of assets located in the 100- and 500-year flood zones as well as the VE (Coastal areas with a 1% chance or greater of flooding and additional hazard associate</w:t>
      </w:r>
      <w:r>
        <w:rPr>
          <w:rFonts w:ascii="Calibri Light" w:eastAsia="Calibri Light" w:hAnsi="Calibri Light"/>
          <w:color w:val="000000"/>
          <w:sz w:val="24"/>
        </w:rPr>
        <w:t>d with storm waves) zone. DFIRMS data indicates flood risk information derived from Flood Insurance Studies (FISs), previously published Flood Insurance Rate Maps (FIRMs), flood hazard analyses performed in support of the FISs and FIRMs, and new mapping da</w:t>
      </w:r>
      <w:r>
        <w:rPr>
          <w:rFonts w:ascii="Calibri Light" w:eastAsia="Calibri Light" w:hAnsi="Calibri Light"/>
          <w:color w:val="000000"/>
          <w:sz w:val="24"/>
        </w:rPr>
        <w:t>ta, where available. According to FEMA, over time as various conditions change from construction and development, as environmental and watershed conditions change, flood risks also change. For this reason, FEMA has been in an effort to conduct a Risk MAP C</w:t>
      </w:r>
      <w:r>
        <w:rPr>
          <w:rFonts w:ascii="Calibri Light" w:eastAsia="Calibri Light" w:hAnsi="Calibri Light"/>
          <w:color w:val="000000"/>
          <w:sz w:val="24"/>
        </w:rPr>
        <w:t>oastal Resiliency Study for Brevard County which includes revised DFRIMS. As of the time of this analysis, the study and revised DFIRMS have yet to be reviewed and adopted (October 2018). It is recommended that after the DFIRMS are adopted, an analysis sho</w:t>
      </w:r>
      <w:r>
        <w:rPr>
          <w:rFonts w:ascii="Calibri Light" w:eastAsia="Calibri Light" w:hAnsi="Calibri Light"/>
          <w:color w:val="000000"/>
          <w:sz w:val="24"/>
        </w:rPr>
        <w:t>uld include areas added to the flood zones.</w:t>
      </w:r>
    </w:p>
    <w:p w:rsidR="005F3C36" w:rsidRDefault="00310138">
      <w:pPr>
        <w:spacing w:before="403" w:line="245" w:lineRule="exact"/>
        <w:ind w:left="648"/>
        <w:textAlignment w:val="baseline"/>
        <w:rPr>
          <w:rFonts w:ascii="Calibri Light" w:eastAsia="Calibri Light" w:hAnsi="Calibri Light"/>
          <w:color w:val="006FC0"/>
          <w:sz w:val="24"/>
        </w:rPr>
      </w:pPr>
      <w:r>
        <w:rPr>
          <w:rFonts w:ascii="Calibri Light" w:eastAsia="Calibri Light" w:hAnsi="Calibri Light"/>
          <w:color w:val="006FC0"/>
          <w:sz w:val="24"/>
        </w:rPr>
        <w:t>Use of Geographic Information Systems (GIS) to Complete the Vulnerability Assessment</w:t>
      </w:r>
    </w:p>
    <w:p w:rsidR="005F3C36" w:rsidRDefault="00310138">
      <w:pPr>
        <w:spacing w:before="76"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The East Central Florida Regional Planning Council utilized Geographic Information Systems (GIS) to</w:t>
      </w:r>
    </w:p>
    <w:p w:rsidR="005F3C36" w:rsidRDefault="00310138">
      <w:pPr>
        <w:spacing w:before="72"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 xml:space="preserve">complete the vulnerability </w:t>
      </w:r>
      <w:r>
        <w:rPr>
          <w:rFonts w:ascii="Calibri Light" w:eastAsia="Calibri Light" w:hAnsi="Calibri Light"/>
          <w:color w:val="000000"/>
          <w:sz w:val="24"/>
        </w:rPr>
        <w:t>assessment in this report.</w:t>
      </w:r>
    </w:p>
    <w:p w:rsidR="005F3C36" w:rsidRDefault="00310138">
      <w:pPr>
        <w:spacing w:before="230"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The following steps were completed:</w:t>
      </w:r>
    </w:p>
    <w:p w:rsidR="005F3C36" w:rsidRDefault="00310138">
      <w:pPr>
        <w:spacing w:before="230" w:line="246" w:lineRule="exact"/>
        <w:ind w:left="1008"/>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1) Collected GIS data for 1) critical facilities, 2) roadways and 3) parcels</w:t>
      </w:r>
    </w:p>
    <w:p w:rsidR="005F3C36" w:rsidRDefault="00310138">
      <w:pPr>
        <w:numPr>
          <w:ilvl w:val="0"/>
          <w:numId w:val="12"/>
        </w:numPr>
        <w:tabs>
          <w:tab w:val="clear" w:pos="360"/>
          <w:tab w:val="left" w:pos="2088"/>
        </w:tabs>
        <w:spacing w:before="47" w:line="245" w:lineRule="exact"/>
        <w:ind w:left="2088" w:hanging="360"/>
        <w:textAlignment w:val="baseline"/>
        <w:rPr>
          <w:rFonts w:ascii="Calibri Light" w:eastAsia="Calibri Light" w:hAnsi="Calibri Light"/>
          <w:color w:val="000000"/>
          <w:sz w:val="24"/>
        </w:rPr>
      </w:pPr>
      <w:r>
        <w:rPr>
          <w:rFonts w:ascii="Calibri Light" w:eastAsia="Calibri Light" w:hAnsi="Calibri Light"/>
          <w:color w:val="000000"/>
          <w:sz w:val="24"/>
        </w:rPr>
        <w:t>Quality assured this data with satellite imagery</w:t>
      </w:r>
    </w:p>
    <w:p w:rsidR="005F3C36" w:rsidRDefault="00310138">
      <w:pPr>
        <w:numPr>
          <w:ilvl w:val="0"/>
          <w:numId w:val="12"/>
        </w:numPr>
        <w:tabs>
          <w:tab w:val="clear" w:pos="360"/>
          <w:tab w:val="left" w:pos="2088"/>
        </w:tabs>
        <w:spacing w:line="293" w:lineRule="exact"/>
        <w:ind w:left="2088" w:right="936" w:hanging="360"/>
        <w:textAlignment w:val="baseline"/>
        <w:rPr>
          <w:rFonts w:ascii="Calibri Light" w:eastAsia="Calibri Light" w:hAnsi="Calibri Light"/>
          <w:color w:val="000000"/>
          <w:sz w:val="24"/>
        </w:rPr>
      </w:pPr>
      <w:r>
        <w:rPr>
          <w:rFonts w:ascii="Calibri Light" w:eastAsia="Calibri Light" w:hAnsi="Calibri Light"/>
          <w:color w:val="000000"/>
          <w:sz w:val="24"/>
        </w:rPr>
        <w:t>Parcel files from the County were custom built to include information concerning build year, financial values, addresses, and other data.</w:t>
      </w:r>
    </w:p>
    <w:p w:rsidR="005F3C36" w:rsidRDefault="00310138">
      <w:pPr>
        <w:spacing w:before="48" w:after="508" w:line="245" w:lineRule="exact"/>
        <w:ind w:left="1008"/>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2) Imbedded hazard fields into the attribute tables of the three aforementioned GIS files</w:t>
      </w:r>
    </w:p>
    <w:p w:rsidR="005F3C36" w:rsidRDefault="00310138">
      <w:pPr>
        <w:spacing w:before="197" w:line="248" w:lineRule="exact"/>
        <w:ind w:left="10512"/>
        <w:textAlignment w:val="baseline"/>
        <w:rPr>
          <w:rFonts w:ascii="Calibri" w:eastAsia="Calibri" w:hAnsi="Calibri"/>
          <w:color w:val="457AD2"/>
          <w:sz w:val="23"/>
        </w:rPr>
      </w:pPr>
      <w:r>
        <w:rPr>
          <w:noProof/>
        </w:rPr>
        <mc:AlternateContent>
          <mc:Choice Requires="wps">
            <w:drawing>
              <wp:anchor distT="0" distB="0" distL="114300" distR="114300" simplePos="0" relativeHeight="251755008" behindDoc="0" locked="0" layoutInCell="1" allowOverlap="1">
                <wp:simplePos x="0" y="0"/>
                <wp:positionH relativeFrom="page">
                  <wp:posOffset>667385</wp:posOffset>
                </wp:positionH>
                <wp:positionV relativeFrom="page">
                  <wp:posOffset>9369425</wp:posOffset>
                </wp:positionV>
                <wp:extent cx="6441440" cy="0"/>
                <wp:effectExtent l="0" t="0" r="0" b="0"/>
                <wp:wrapNone/>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9A1E0" id="Line 20"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0p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A+lzSk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color w:val="457AD2"/>
          <w:sz w:val="23"/>
        </w:rPr>
        <w:t>V</w:t>
      </w:r>
    </w:p>
    <w:p w:rsidR="005F3C36" w:rsidRDefault="005F3C36">
      <w:pPr>
        <w:sectPr w:rsidR="005F3C36">
          <w:pgSz w:w="12240" w:h="15840"/>
          <w:pgMar w:top="317" w:right="423" w:bottom="128" w:left="423" w:header="720" w:footer="720" w:gutter="0"/>
          <w:cols w:space="720"/>
        </w:sectPr>
      </w:pPr>
    </w:p>
    <w:p w:rsidR="005F3C36" w:rsidRDefault="00310138">
      <w:pPr>
        <w:spacing w:before="787" w:line="245" w:lineRule="exact"/>
        <w:ind w:left="1008"/>
        <w:textAlignment w:val="baseline"/>
        <w:rPr>
          <w:rFonts w:ascii="Calibri Light" w:eastAsia="Calibri Light" w:hAnsi="Calibri Light"/>
          <w:color w:val="000000"/>
          <w:spacing w:val="3"/>
          <w:sz w:val="24"/>
        </w:rPr>
      </w:pPr>
      <w:r>
        <w:rPr>
          <w:noProof/>
        </w:rPr>
        <w:lastRenderedPageBreak/>
        <mc:AlternateContent>
          <mc:Choice Requires="wps">
            <w:drawing>
              <wp:anchor distT="0" distB="0" distL="0" distR="0" simplePos="0" relativeHeight="25162393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7" type="#_x0000_t202" style="position:absolute;left:0;text-align:left;margin-left:15.85pt;margin-top:15.85pt;width:580.3pt;height:760.3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AiTm7OrwIAALQ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pacing w:val="3"/>
          <w:sz w:val="24"/>
        </w:rPr>
        <w:t>3) Populated hazard fields</w:t>
      </w:r>
    </w:p>
    <w:p w:rsidR="005F3C36" w:rsidRDefault="00310138">
      <w:pPr>
        <w:spacing w:line="295" w:lineRule="exact"/>
        <w:ind w:left="2088" w:right="792" w:hanging="360"/>
        <w:textAlignment w:val="baseline"/>
        <w:rPr>
          <w:rFonts w:ascii="Calibri Light" w:eastAsia="Calibri Light" w:hAnsi="Calibri Light"/>
          <w:color w:val="000000"/>
          <w:sz w:val="24"/>
        </w:rPr>
      </w:pPr>
      <w:r>
        <w:rPr>
          <w:rFonts w:ascii="Calibri Light" w:eastAsia="Calibri Light" w:hAnsi="Calibri Light"/>
          <w:color w:val="000000"/>
          <w:sz w:val="24"/>
        </w:rPr>
        <w:t>a. The following priorities were assigned (highest priority hazard zones were queried last in the event that an asset was in multiple hazard zones</w:t>
      </w:r>
    </w:p>
    <w:p w:rsidR="005F3C36" w:rsidRDefault="00310138">
      <w:pPr>
        <w:numPr>
          <w:ilvl w:val="0"/>
          <w:numId w:val="13"/>
        </w:numPr>
        <w:tabs>
          <w:tab w:val="clear" w:pos="288"/>
          <w:tab w:val="left" w:pos="2808"/>
        </w:tabs>
        <w:spacing w:before="48" w:line="245" w:lineRule="exact"/>
        <w:ind w:left="2520"/>
        <w:textAlignment w:val="baseline"/>
        <w:rPr>
          <w:rFonts w:ascii="Calibri Light" w:eastAsia="Calibri Light" w:hAnsi="Calibri Light"/>
          <w:color w:val="000000"/>
          <w:sz w:val="24"/>
        </w:rPr>
      </w:pPr>
      <w:r>
        <w:rPr>
          <w:rFonts w:ascii="Calibri Light" w:eastAsia="Calibri Light" w:hAnsi="Calibri Light"/>
          <w:color w:val="000000"/>
          <w:sz w:val="24"/>
        </w:rPr>
        <w:t>Sea Level Rise: Earlier horizons receive higher priority</w:t>
      </w:r>
    </w:p>
    <w:p w:rsidR="005F3C36" w:rsidRDefault="00310138">
      <w:pPr>
        <w:numPr>
          <w:ilvl w:val="0"/>
          <w:numId w:val="13"/>
        </w:numPr>
        <w:tabs>
          <w:tab w:val="clear" w:pos="288"/>
          <w:tab w:val="left" w:pos="2808"/>
        </w:tabs>
        <w:spacing w:before="48" w:line="245" w:lineRule="exact"/>
        <w:ind w:left="2520"/>
        <w:textAlignment w:val="baseline"/>
        <w:rPr>
          <w:rFonts w:ascii="Calibri Light" w:eastAsia="Calibri Light" w:hAnsi="Calibri Light"/>
          <w:color w:val="000000"/>
          <w:sz w:val="24"/>
        </w:rPr>
      </w:pPr>
      <w:r>
        <w:rPr>
          <w:rFonts w:ascii="Calibri Light" w:eastAsia="Calibri Light" w:hAnsi="Calibri Light"/>
          <w:color w:val="000000"/>
          <w:sz w:val="24"/>
        </w:rPr>
        <w:t>Flood Zone Priority: VE, AO, AH, AE, A (due to zone descriptiveness)</w:t>
      </w:r>
    </w:p>
    <w:p w:rsidR="005F3C36" w:rsidRDefault="00310138">
      <w:pPr>
        <w:numPr>
          <w:ilvl w:val="0"/>
          <w:numId w:val="13"/>
        </w:numPr>
        <w:tabs>
          <w:tab w:val="clear" w:pos="288"/>
          <w:tab w:val="left" w:pos="2808"/>
        </w:tabs>
        <w:spacing w:before="47" w:line="246" w:lineRule="exact"/>
        <w:ind w:left="2520"/>
        <w:textAlignment w:val="baseline"/>
        <w:rPr>
          <w:rFonts w:ascii="Calibri Light" w:eastAsia="Calibri Light" w:hAnsi="Calibri Light"/>
          <w:color w:val="000000"/>
          <w:sz w:val="24"/>
        </w:rPr>
      </w:pPr>
      <w:r>
        <w:rPr>
          <w:rFonts w:ascii="Calibri Light" w:eastAsia="Calibri Light" w:hAnsi="Calibri Light"/>
          <w:color w:val="000000"/>
          <w:sz w:val="24"/>
        </w:rPr>
        <w:t>Storm Surge: Category 1, 2, 3, 4 and then 5</w:t>
      </w:r>
    </w:p>
    <w:p w:rsidR="005F3C36" w:rsidRDefault="00310138">
      <w:pPr>
        <w:spacing w:before="47" w:line="245" w:lineRule="exact"/>
        <w:jc w:val="center"/>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b. Executed a select-by-location function to identify assets in each hazard zone for:</w:t>
      </w:r>
    </w:p>
    <w:p w:rsidR="005F3C36" w:rsidRDefault="00310138">
      <w:pPr>
        <w:numPr>
          <w:ilvl w:val="0"/>
          <w:numId w:val="14"/>
        </w:numPr>
        <w:tabs>
          <w:tab w:val="clear" w:pos="288"/>
          <w:tab w:val="left" w:pos="2808"/>
        </w:tabs>
        <w:spacing w:before="48" w:line="245" w:lineRule="exact"/>
        <w:ind w:left="2520"/>
        <w:textAlignment w:val="baseline"/>
        <w:rPr>
          <w:rFonts w:ascii="Calibri Light" w:eastAsia="Calibri Light" w:hAnsi="Calibri Light"/>
          <w:color w:val="000000"/>
          <w:sz w:val="24"/>
        </w:rPr>
      </w:pPr>
      <w:r>
        <w:rPr>
          <w:rFonts w:ascii="Calibri Light" w:eastAsia="Calibri Light" w:hAnsi="Calibri Light"/>
          <w:color w:val="000000"/>
          <w:sz w:val="24"/>
        </w:rPr>
        <w:t>Parcels (Polygon)</w:t>
      </w:r>
    </w:p>
    <w:p w:rsidR="005F3C36" w:rsidRDefault="00310138">
      <w:pPr>
        <w:numPr>
          <w:ilvl w:val="0"/>
          <w:numId w:val="14"/>
        </w:numPr>
        <w:tabs>
          <w:tab w:val="clear" w:pos="288"/>
          <w:tab w:val="left" w:pos="2808"/>
        </w:tabs>
        <w:spacing w:before="48" w:line="245" w:lineRule="exact"/>
        <w:ind w:left="2520"/>
        <w:textAlignment w:val="baseline"/>
        <w:rPr>
          <w:rFonts w:ascii="Calibri Light" w:eastAsia="Calibri Light" w:hAnsi="Calibri Light"/>
          <w:color w:val="000000"/>
          <w:sz w:val="24"/>
        </w:rPr>
      </w:pPr>
      <w:r>
        <w:rPr>
          <w:rFonts w:ascii="Calibri Light" w:eastAsia="Calibri Light" w:hAnsi="Calibri Light"/>
          <w:color w:val="000000"/>
          <w:sz w:val="24"/>
        </w:rPr>
        <w:t>Critical Facilities (Polygon)</w:t>
      </w:r>
    </w:p>
    <w:p w:rsidR="005F3C36" w:rsidRDefault="00310138">
      <w:pPr>
        <w:tabs>
          <w:tab w:val="left" w:pos="2088"/>
        </w:tabs>
        <w:spacing w:before="48" w:line="245" w:lineRule="exact"/>
        <w:ind w:left="1728"/>
        <w:textAlignment w:val="baseline"/>
        <w:rPr>
          <w:rFonts w:ascii="Calibri Light" w:eastAsia="Calibri Light" w:hAnsi="Calibri Light"/>
          <w:color w:val="000000"/>
          <w:sz w:val="24"/>
        </w:rPr>
      </w:pPr>
      <w:r>
        <w:rPr>
          <w:rFonts w:ascii="Calibri Light" w:eastAsia="Calibri Light" w:hAnsi="Calibri Light"/>
          <w:color w:val="000000"/>
          <w:sz w:val="24"/>
        </w:rPr>
        <w:t>c.</w:t>
      </w:r>
      <w:r>
        <w:rPr>
          <w:rFonts w:ascii="Calibri Light" w:eastAsia="Calibri Light" w:hAnsi="Calibri Light"/>
          <w:color w:val="000000"/>
          <w:sz w:val="24"/>
        </w:rPr>
        <w:tab/>
        <w:t>Execut</w:t>
      </w:r>
      <w:r>
        <w:rPr>
          <w:rFonts w:ascii="Calibri Light" w:eastAsia="Calibri Light" w:hAnsi="Calibri Light"/>
          <w:color w:val="000000"/>
          <w:sz w:val="24"/>
        </w:rPr>
        <w:t>ed the clip function to identify the roadway segments in each hazard zone</w:t>
      </w:r>
    </w:p>
    <w:p w:rsidR="005F3C36" w:rsidRDefault="00310138">
      <w:pPr>
        <w:tabs>
          <w:tab w:val="left" w:pos="2808"/>
        </w:tabs>
        <w:spacing w:line="292" w:lineRule="exact"/>
        <w:ind w:left="2808" w:right="720" w:hanging="288"/>
        <w:textAlignment w:val="baseline"/>
        <w:rPr>
          <w:rFonts w:ascii="Calibri Light" w:eastAsia="Calibri Light" w:hAnsi="Calibri Light"/>
          <w:color w:val="000000"/>
          <w:sz w:val="24"/>
        </w:rPr>
      </w:pPr>
      <w:r>
        <w:rPr>
          <w:rFonts w:ascii="Calibri Light" w:eastAsia="Calibri Light" w:hAnsi="Calibri Light"/>
          <w:color w:val="000000"/>
          <w:sz w:val="24"/>
        </w:rPr>
        <w:t>i.</w:t>
      </w:r>
      <w:r>
        <w:rPr>
          <w:rFonts w:ascii="Calibri Light" w:eastAsia="Calibri Light" w:hAnsi="Calibri Light"/>
          <w:color w:val="000000"/>
          <w:sz w:val="24"/>
        </w:rPr>
        <w:tab/>
        <w:t>Re-calculated geometry for roadways (length, in miles) after the clip function was executed</w:t>
      </w:r>
    </w:p>
    <w:p w:rsidR="005F3C36" w:rsidRDefault="00310138">
      <w:pPr>
        <w:spacing w:before="48" w:line="245" w:lineRule="exact"/>
        <w:ind w:left="1008"/>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4) Populated report by querying the completed data tables</w:t>
      </w:r>
    </w:p>
    <w:p w:rsidR="005F3C36" w:rsidRDefault="00310138">
      <w:pPr>
        <w:spacing w:before="341" w:line="245"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The following special circumstances were encountered:</w:t>
      </w:r>
    </w:p>
    <w:p w:rsidR="005F3C36" w:rsidRDefault="00310138">
      <w:pPr>
        <w:numPr>
          <w:ilvl w:val="0"/>
          <w:numId w:val="15"/>
        </w:numPr>
        <w:tabs>
          <w:tab w:val="clear" w:pos="360"/>
          <w:tab w:val="left" w:pos="1368"/>
        </w:tabs>
        <w:spacing w:before="161" w:line="316" w:lineRule="exact"/>
        <w:ind w:left="1368" w:right="792" w:hanging="360"/>
        <w:textAlignment w:val="baseline"/>
        <w:rPr>
          <w:rFonts w:ascii="Calibri Light" w:eastAsia="Calibri Light" w:hAnsi="Calibri Light"/>
          <w:color w:val="000000"/>
          <w:sz w:val="24"/>
        </w:rPr>
      </w:pPr>
      <w:r>
        <w:rPr>
          <w:rFonts w:ascii="Calibri Light" w:eastAsia="Calibri Light" w:hAnsi="Calibri Light"/>
          <w:color w:val="000000"/>
          <w:sz w:val="24"/>
        </w:rPr>
        <w:t>Some parcels had an earlier horizon per the USACE dataset than the NOAA dataset, which is not possible because the projections for NOAA are higher. This occurred because of how the layers are drawn over</w:t>
      </w:r>
      <w:r>
        <w:rPr>
          <w:rFonts w:ascii="Calibri Light" w:eastAsia="Calibri Light" w:hAnsi="Calibri Light"/>
          <w:color w:val="000000"/>
          <w:sz w:val="24"/>
        </w:rPr>
        <w:t xml:space="preserve"> the lagoon. In these circumstances, the horizon for the USACE curve (per asset) was utilized as the horizon for the NOAA curve.</w:t>
      </w:r>
    </w:p>
    <w:p w:rsidR="005F3C36" w:rsidRDefault="00310138">
      <w:pPr>
        <w:numPr>
          <w:ilvl w:val="0"/>
          <w:numId w:val="15"/>
        </w:numPr>
        <w:tabs>
          <w:tab w:val="clear" w:pos="360"/>
          <w:tab w:val="left" w:pos="1368"/>
        </w:tabs>
        <w:spacing w:before="72" w:line="245" w:lineRule="exact"/>
        <w:ind w:left="1368" w:hanging="360"/>
        <w:textAlignment w:val="baseline"/>
        <w:rPr>
          <w:rFonts w:ascii="Calibri Light" w:eastAsia="Calibri Light" w:hAnsi="Calibri Light"/>
          <w:color w:val="000000"/>
          <w:sz w:val="24"/>
        </w:rPr>
      </w:pPr>
      <w:r>
        <w:rPr>
          <w:rFonts w:ascii="Calibri Light" w:eastAsia="Calibri Light" w:hAnsi="Calibri Light"/>
          <w:color w:val="000000"/>
          <w:sz w:val="24"/>
        </w:rPr>
        <w:t>NOAA sea level rise values (per time horizon) were rounded to the nearest whole number.</w:t>
      </w:r>
    </w:p>
    <w:p w:rsidR="005F3C36" w:rsidRDefault="00310138">
      <w:pPr>
        <w:numPr>
          <w:ilvl w:val="0"/>
          <w:numId w:val="15"/>
        </w:numPr>
        <w:tabs>
          <w:tab w:val="clear" w:pos="360"/>
          <w:tab w:val="left" w:pos="1368"/>
        </w:tabs>
        <w:spacing w:line="317" w:lineRule="exact"/>
        <w:ind w:left="1368" w:right="720" w:hanging="360"/>
        <w:textAlignment w:val="baseline"/>
        <w:rPr>
          <w:rFonts w:ascii="Calibri Light" w:eastAsia="Calibri Light" w:hAnsi="Calibri Light"/>
          <w:color w:val="000000"/>
          <w:sz w:val="24"/>
        </w:rPr>
      </w:pPr>
      <w:r>
        <w:rPr>
          <w:rFonts w:ascii="Calibri Light" w:eastAsia="Calibri Light" w:hAnsi="Calibri Light"/>
          <w:color w:val="000000"/>
          <w:sz w:val="24"/>
        </w:rPr>
        <w:t>It is recommended that the City documen</w:t>
      </w:r>
      <w:r>
        <w:rPr>
          <w:rFonts w:ascii="Calibri Light" w:eastAsia="Calibri Light" w:hAnsi="Calibri Light"/>
          <w:color w:val="000000"/>
          <w:sz w:val="24"/>
        </w:rPr>
        <w:t>t the actual height (above mean sea level) for all of the outfalls within the City.</w:t>
      </w:r>
    </w:p>
    <w:p w:rsidR="005F3C36" w:rsidRDefault="00310138">
      <w:pPr>
        <w:numPr>
          <w:ilvl w:val="0"/>
          <w:numId w:val="15"/>
        </w:numPr>
        <w:tabs>
          <w:tab w:val="clear" w:pos="360"/>
          <w:tab w:val="left" w:pos="1368"/>
        </w:tabs>
        <w:spacing w:before="2" w:after="5654" w:line="315" w:lineRule="exact"/>
        <w:ind w:left="1368" w:right="720" w:hanging="360"/>
        <w:textAlignment w:val="baseline"/>
        <w:rPr>
          <w:rFonts w:ascii="Calibri Light" w:eastAsia="Calibri Light" w:hAnsi="Calibri Light"/>
          <w:color w:val="000000"/>
          <w:sz w:val="24"/>
        </w:rPr>
      </w:pPr>
      <w:r>
        <w:rPr>
          <w:rFonts w:ascii="Calibri Light" w:eastAsia="Calibri Light" w:hAnsi="Calibri Light"/>
          <w:color w:val="000000"/>
          <w:sz w:val="24"/>
        </w:rPr>
        <w:t xml:space="preserve">The three clipped hazard zone maps for storm surge (financial, land use and transportation overlays) were clipped to the Category 5 zone due to the long-term framework (80 </w:t>
      </w:r>
      <w:r>
        <w:rPr>
          <w:rFonts w:ascii="Calibri Light" w:eastAsia="Calibri Light" w:hAnsi="Calibri Light"/>
          <w:color w:val="000000"/>
          <w:sz w:val="24"/>
        </w:rPr>
        <w:t>years +) of this plan. While a Category 5 hurricane is a rare occurrence, the maximum extent must be shown due to the time horizon of this plan.</w:t>
      </w:r>
    </w:p>
    <w:p w:rsidR="005F3C36" w:rsidRDefault="00310138">
      <w:pPr>
        <w:spacing w:before="197" w:line="248" w:lineRule="exact"/>
        <w:ind w:left="10440"/>
        <w:textAlignment w:val="baseline"/>
        <w:rPr>
          <w:rFonts w:ascii="Calibri" w:eastAsia="Calibri" w:hAnsi="Calibri"/>
          <w:b/>
          <w:color w:val="457AD2"/>
          <w:spacing w:val="37"/>
          <w:sz w:val="23"/>
        </w:rPr>
      </w:pPr>
      <w:r>
        <w:rPr>
          <w:noProof/>
        </w:rPr>
        <mc:AlternateContent>
          <mc:Choice Requires="wps">
            <w:drawing>
              <wp:anchor distT="0" distB="0" distL="114300" distR="114300" simplePos="0" relativeHeight="251756032" behindDoc="0" locked="0" layoutInCell="1" allowOverlap="1">
                <wp:simplePos x="0" y="0"/>
                <wp:positionH relativeFrom="page">
                  <wp:posOffset>667385</wp:posOffset>
                </wp:positionH>
                <wp:positionV relativeFrom="page">
                  <wp:posOffset>9369425</wp:posOffset>
                </wp:positionV>
                <wp:extent cx="644144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7DF68" id="Line 18"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" strokecolor="#4471c4" strokeweight=".7pt">
                <w10:wrap anchorx="page" anchory="page"/>
              </v:line>
            </w:pict>
          </mc:Fallback>
        </mc:AlternateContent>
      </w:r>
      <w:r>
        <w:rPr>
          <w:rFonts w:ascii="Calibri" w:eastAsia="Calibri" w:hAnsi="Calibri"/>
          <w:b/>
          <w:color w:val="457AD2"/>
          <w:spacing w:val="37"/>
          <w:sz w:val="23"/>
        </w:rPr>
        <w:t>VI</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2"/>
          <w:sz w:val="40"/>
        </w:rPr>
      </w:pPr>
      <w:r>
        <w:rPr>
          <w:noProof/>
        </w:rPr>
        <w:lastRenderedPageBreak/>
        <mc:AlternateContent>
          <mc:Choice Requires="wps">
            <w:drawing>
              <wp:anchor distT="0" distB="0" distL="0" distR="0" simplePos="0" relativeHeight="25162496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98" type="#_x0000_t202" style="position:absolute;left:0;text-align:left;margin-left:15.85pt;margin-top:15.85pt;width:580.3pt;height:760.3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pYqj5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2"/>
          <w:sz w:val="40"/>
        </w:rPr>
        <w:t>Appendix III. Low and Intermediate Curve Sea Level Rise Maps</w:t>
      </w:r>
    </w:p>
    <w:p w:rsidR="005F3C36" w:rsidRDefault="00310138">
      <w:pPr>
        <w:spacing w:before="366" w:line="316"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maps on the following two pages (in the printable version of this report) depict the modeled “intermediate” sea level rise zones as determined by the U.S. Army Corps of Engineers and the National Oceanographic and Atmospheric Administration. These maps</w:t>
      </w:r>
      <w:r>
        <w:rPr>
          <w:rFonts w:ascii="Calibri Light" w:eastAsia="Calibri Light" w:hAnsi="Calibri Light"/>
          <w:color w:val="000000"/>
          <w:sz w:val="24"/>
        </w:rPr>
        <w:t xml:space="preserve"> show the following levels of inundation (represented in number of feet to two significant digits) in comparison to the high curve from a 1992 baseline, as measured by the Daytona Beach Shores tidal gauge utilizing Mean Higher High Water MHHW). “Low” sea l</w:t>
      </w:r>
      <w:r>
        <w:rPr>
          <w:rFonts w:ascii="Calibri Light" w:eastAsia="Calibri Light" w:hAnsi="Calibri Light"/>
          <w:color w:val="000000"/>
          <w:sz w:val="24"/>
        </w:rPr>
        <w:t>evel rise curve maps are not included in this section due to their minimal projected impacts on the City.</w:t>
      </w:r>
    </w:p>
    <w:p w:rsidR="005F3C36" w:rsidRDefault="00310138">
      <w:pPr>
        <w:spacing w:before="705" w:line="211" w:lineRule="exact"/>
        <w:ind w:left="648"/>
        <w:textAlignment w:val="baseline"/>
        <w:rPr>
          <w:rFonts w:ascii="Calibri Light" w:eastAsia="Calibri Light" w:hAnsi="Calibri Light"/>
          <w:color w:val="000000"/>
          <w:sz w:val="20"/>
        </w:rPr>
      </w:pPr>
      <w:r>
        <w:rPr>
          <w:rFonts w:ascii="Calibri Light" w:eastAsia="Calibri Light" w:hAnsi="Calibri Light"/>
          <w:color w:val="000000"/>
          <w:sz w:val="20"/>
        </w:rPr>
        <w:t>Table 28: USACE and NOAA Sea Level Rise Curve Detail</w:t>
      </w:r>
    </w:p>
    <w:p w:rsidR="005F3C36" w:rsidRDefault="005F3C36">
      <w:pPr>
        <w:spacing w:before="52" w:line="20" w:lineRule="exact"/>
      </w:pPr>
    </w:p>
    <w:tbl>
      <w:tblPr>
        <w:tblW w:w="0" w:type="auto"/>
        <w:tblInd w:w="648" w:type="dxa"/>
        <w:tblLayout w:type="fixed"/>
        <w:tblCellMar>
          <w:left w:w="0" w:type="dxa"/>
          <w:right w:w="0" w:type="dxa"/>
        </w:tblCellMar>
        <w:tblLook w:val="0000" w:firstRow="0" w:lastRow="0" w:firstColumn="0" w:lastColumn="0" w:noHBand="0" w:noVBand="0"/>
      </w:tblPr>
      <w:tblGrid>
        <w:gridCol w:w="3091"/>
        <w:gridCol w:w="1483"/>
        <w:gridCol w:w="1440"/>
        <w:gridCol w:w="1440"/>
        <w:gridCol w:w="988"/>
      </w:tblGrid>
      <w:tr w:rsidR="005F3C36">
        <w:tblPrEx>
          <w:tblCellMar>
            <w:top w:w="0" w:type="dxa"/>
            <w:bottom w:w="0" w:type="dxa"/>
          </w:tblCellMar>
        </w:tblPrEx>
        <w:trPr>
          <w:trHeight w:hRule="exact" w:val="373"/>
        </w:trPr>
        <w:tc>
          <w:tcPr>
            <w:tcW w:w="3091" w:type="dxa"/>
            <w:tcBorders>
              <w:top w:val="none" w:sz="0" w:space="0" w:color="020000"/>
              <w:left w:val="none" w:sz="0" w:space="0" w:color="020000"/>
              <w:bottom w:val="single" w:sz="5" w:space="0" w:color="000000"/>
              <w:right w:val="none" w:sz="0" w:space="0" w:color="020000"/>
            </w:tcBorders>
            <w:vAlign w:val="center"/>
          </w:tcPr>
          <w:p w:rsidR="005F3C36" w:rsidRDefault="00310138">
            <w:pPr>
              <w:spacing w:before="137" w:line="231" w:lineRule="exact"/>
              <w:ind w:left="14"/>
              <w:textAlignment w:val="baseline"/>
              <w:rPr>
                <w:rFonts w:ascii="Calibri Light" w:eastAsia="Calibri Light" w:hAnsi="Calibri Light"/>
                <w:color w:val="000000"/>
                <w:sz w:val="24"/>
              </w:rPr>
            </w:pPr>
            <w:r>
              <w:rPr>
                <w:rFonts w:ascii="Calibri Light" w:eastAsia="Calibri Light" w:hAnsi="Calibri Light"/>
                <w:color w:val="000000"/>
                <w:sz w:val="24"/>
              </w:rPr>
              <w:t>Source &amp; Curve</w:t>
            </w:r>
          </w:p>
        </w:tc>
        <w:tc>
          <w:tcPr>
            <w:tcW w:w="1483" w:type="dxa"/>
            <w:tcBorders>
              <w:top w:val="none" w:sz="0" w:space="0" w:color="020000"/>
              <w:left w:val="none" w:sz="0" w:space="0" w:color="020000"/>
              <w:bottom w:val="single" w:sz="5" w:space="0" w:color="000000"/>
              <w:right w:val="none" w:sz="0" w:space="0" w:color="020000"/>
            </w:tcBorders>
            <w:vAlign w:val="center"/>
          </w:tcPr>
          <w:p w:rsidR="005F3C36" w:rsidRDefault="00310138">
            <w:pPr>
              <w:spacing w:before="137" w:line="231"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2040</w:t>
            </w:r>
          </w:p>
        </w:tc>
        <w:tc>
          <w:tcPr>
            <w:tcW w:w="1440" w:type="dxa"/>
            <w:tcBorders>
              <w:top w:val="none" w:sz="0" w:space="0" w:color="020000"/>
              <w:left w:val="none" w:sz="0" w:space="0" w:color="020000"/>
              <w:bottom w:val="single" w:sz="5" w:space="0" w:color="000000"/>
              <w:right w:val="none" w:sz="0" w:space="0" w:color="020000"/>
            </w:tcBorders>
            <w:vAlign w:val="center"/>
          </w:tcPr>
          <w:p w:rsidR="005F3C36" w:rsidRDefault="00310138">
            <w:pPr>
              <w:spacing w:before="137" w:line="231"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2060</w:t>
            </w:r>
          </w:p>
        </w:tc>
        <w:tc>
          <w:tcPr>
            <w:tcW w:w="1440" w:type="dxa"/>
            <w:tcBorders>
              <w:top w:val="none" w:sz="0" w:space="0" w:color="020000"/>
              <w:left w:val="none" w:sz="0" w:space="0" w:color="020000"/>
              <w:bottom w:val="single" w:sz="5" w:space="0" w:color="000000"/>
              <w:right w:val="none" w:sz="0" w:space="0" w:color="020000"/>
            </w:tcBorders>
            <w:vAlign w:val="center"/>
          </w:tcPr>
          <w:p w:rsidR="005F3C36" w:rsidRDefault="00310138">
            <w:pPr>
              <w:spacing w:before="137" w:line="231" w:lineRule="exact"/>
              <w:jc w:val="center"/>
              <w:textAlignment w:val="baseline"/>
              <w:rPr>
                <w:rFonts w:ascii="Calibri Light" w:eastAsia="Calibri Light" w:hAnsi="Calibri Light"/>
                <w:color w:val="000000"/>
                <w:sz w:val="24"/>
              </w:rPr>
            </w:pPr>
            <w:r>
              <w:rPr>
                <w:rFonts w:ascii="Calibri Light" w:eastAsia="Calibri Light" w:hAnsi="Calibri Light"/>
                <w:color w:val="000000"/>
                <w:sz w:val="24"/>
              </w:rPr>
              <w:t>2080</w:t>
            </w:r>
          </w:p>
        </w:tc>
        <w:tc>
          <w:tcPr>
            <w:tcW w:w="988" w:type="dxa"/>
            <w:tcBorders>
              <w:top w:val="none" w:sz="0" w:space="0" w:color="020000"/>
              <w:left w:val="none" w:sz="0" w:space="0" w:color="020000"/>
              <w:bottom w:val="single" w:sz="5" w:space="0" w:color="000000"/>
              <w:right w:val="none" w:sz="0" w:space="0" w:color="020000"/>
            </w:tcBorders>
            <w:vAlign w:val="center"/>
          </w:tcPr>
          <w:p w:rsidR="005F3C36" w:rsidRDefault="00310138">
            <w:pPr>
              <w:spacing w:before="137" w:line="231" w:lineRule="exact"/>
              <w:ind w:right="28"/>
              <w:jc w:val="right"/>
              <w:textAlignment w:val="baseline"/>
              <w:rPr>
                <w:rFonts w:ascii="Calibri Light" w:eastAsia="Calibri Light" w:hAnsi="Calibri Light"/>
                <w:color w:val="000000"/>
                <w:sz w:val="24"/>
              </w:rPr>
            </w:pPr>
            <w:r>
              <w:rPr>
                <w:rFonts w:ascii="Calibri Light" w:eastAsia="Calibri Light" w:hAnsi="Calibri Light"/>
                <w:color w:val="000000"/>
                <w:sz w:val="24"/>
              </w:rPr>
              <w:t>2100</w:t>
            </w:r>
          </w:p>
        </w:tc>
      </w:tr>
      <w:tr w:rsidR="005F3C36">
        <w:tblPrEx>
          <w:tblCellMar>
            <w:top w:w="0" w:type="dxa"/>
            <w:bottom w:w="0" w:type="dxa"/>
          </w:tblCellMar>
        </w:tblPrEx>
        <w:trPr>
          <w:trHeight w:hRule="exact" w:val="590"/>
        </w:trPr>
        <w:tc>
          <w:tcPr>
            <w:tcW w:w="3091" w:type="dxa"/>
            <w:tcBorders>
              <w:top w:val="single" w:sz="5" w:space="0" w:color="000000"/>
              <w:left w:val="none" w:sz="0" w:space="0" w:color="020000"/>
              <w:bottom w:val="none" w:sz="0" w:space="0" w:color="020000"/>
              <w:right w:val="none" w:sz="0" w:space="0" w:color="020000"/>
            </w:tcBorders>
            <w:vAlign w:val="center"/>
          </w:tcPr>
          <w:p w:rsidR="005F3C36" w:rsidRDefault="00310138">
            <w:pPr>
              <w:spacing w:before="239" w:after="101" w:line="245" w:lineRule="exact"/>
              <w:ind w:left="14"/>
              <w:textAlignment w:val="baseline"/>
              <w:rPr>
                <w:rFonts w:ascii="Calibri Light" w:eastAsia="Calibri Light" w:hAnsi="Calibri Light"/>
                <w:color w:val="000000"/>
                <w:sz w:val="24"/>
              </w:rPr>
            </w:pPr>
            <w:r>
              <w:rPr>
                <w:rFonts w:ascii="Calibri Light" w:eastAsia="Calibri Light" w:hAnsi="Calibri Light"/>
                <w:color w:val="000000"/>
                <w:sz w:val="24"/>
              </w:rPr>
              <w:t>---</w:t>
            </w:r>
            <w:r>
              <w:rPr>
                <w:rFonts w:ascii="Calibri Light" w:eastAsia="Calibri Light" w:hAnsi="Calibri Light"/>
                <w:color w:val="000000"/>
                <w:sz w:val="24"/>
              </w:rPr>
              <w:t xml:space="preserve"> </w:t>
            </w:r>
          </w:p>
        </w:tc>
        <w:tc>
          <w:tcPr>
            <w:tcW w:w="1483" w:type="dxa"/>
            <w:tcBorders>
              <w:top w:val="single" w:sz="5" w:space="0" w:color="00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440" w:type="dxa"/>
            <w:tcBorders>
              <w:top w:val="single" w:sz="5" w:space="0" w:color="00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440" w:type="dxa"/>
            <w:tcBorders>
              <w:top w:val="single" w:sz="5" w:space="0" w:color="00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88" w:type="dxa"/>
            <w:tcBorders>
              <w:top w:val="single" w:sz="5" w:space="0" w:color="00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5F3C36">
        <w:tblPrEx>
          <w:tblCellMar>
            <w:top w:w="0" w:type="dxa"/>
            <w:bottom w:w="0" w:type="dxa"/>
          </w:tblCellMar>
        </w:tblPrEx>
        <w:trPr>
          <w:trHeight w:hRule="exact" w:val="485"/>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25" w:after="115" w:line="245" w:lineRule="exact"/>
              <w:ind w:left="14"/>
              <w:textAlignment w:val="baseline"/>
              <w:rPr>
                <w:rFonts w:ascii="Calibri Light" w:eastAsia="Calibri Light" w:hAnsi="Calibri Light"/>
                <w:color w:val="C00000"/>
                <w:sz w:val="24"/>
              </w:rPr>
            </w:pPr>
            <w:r>
              <w:rPr>
                <w:rFonts w:ascii="Calibri Light" w:eastAsia="Calibri Light" w:hAnsi="Calibri Light"/>
                <w:color w:val="C00000"/>
                <w:sz w:val="24"/>
              </w:rPr>
              <w:t>USACE Low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25" w:after="115"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0.42’</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5" w:after="115"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0.58’</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5" w:after="115"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0.67’</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5" w:after="115"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0.83’</w:t>
            </w:r>
          </w:p>
        </w:tc>
      </w:tr>
      <w:tr w:rsidR="005F3C36">
        <w:tblPrEx>
          <w:tblCellMar>
            <w:top w:w="0" w:type="dxa"/>
            <w:bottom w:w="0" w:type="dxa"/>
          </w:tblCellMar>
        </w:tblPrEx>
        <w:trPr>
          <w:trHeight w:hRule="exact" w:val="475"/>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15" w:after="100" w:line="245" w:lineRule="exact"/>
              <w:ind w:left="14"/>
              <w:textAlignment w:val="baseline"/>
              <w:rPr>
                <w:rFonts w:ascii="Calibri Light" w:eastAsia="Calibri Light" w:hAnsi="Calibri Light"/>
                <w:color w:val="C00000"/>
                <w:sz w:val="24"/>
              </w:rPr>
            </w:pPr>
            <w:r>
              <w:rPr>
                <w:rFonts w:ascii="Calibri Light" w:eastAsia="Calibri Light" w:hAnsi="Calibri Light"/>
                <w:color w:val="C00000"/>
                <w:sz w:val="24"/>
              </w:rPr>
              <w:t>USACE Intermediate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15" w:after="10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0.58’</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0.92’</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1.42’</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1.92’</w:t>
            </w:r>
          </w:p>
        </w:tc>
      </w:tr>
      <w:tr w:rsidR="005F3C36">
        <w:tblPrEx>
          <w:tblCellMar>
            <w:top w:w="0" w:type="dxa"/>
            <w:bottom w:w="0" w:type="dxa"/>
          </w:tblCellMar>
        </w:tblPrEx>
        <w:trPr>
          <w:trHeight w:hRule="exact" w:val="470"/>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15" w:after="101" w:line="245" w:lineRule="exact"/>
              <w:ind w:left="14"/>
              <w:textAlignment w:val="baseline"/>
              <w:rPr>
                <w:rFonts w:ascii="Calibri Light" w:eastAsia="Calibri Light" w:hAnsi="Calibri Light"/>
                <w:color w:val="585858"/>
                <w:sz w:val="24"/>
              </w:rPr>
            </w:pPr>
            <w:r>
              <w:rPr>
                <w:rFonts w:ascii="Calibri Light" w:eastAsia="Calibri Light" w:hAnsi="Calibri Light"/>
                <w:color w:val="585858"/>
                <w:sz w:val="24"/>
              </w:rPr>
              <w:t>USACE High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15" w:after="101"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1.22’</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1"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2.23’</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1"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3.54’</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01"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5.15’</w:t>
            </w:r>
          </w:p>
        </w:tc>
      </w:tr>
      <w:tr w:rsidR="005F3C36">
        <w:tblPrEx>
          <w:tblCellMar>
            <w:top w:w="0" w:type="dxa"/>
            <w:bottom w:w="0" w:type="dxa"/>
          </w:tblCellMar>
        </w:tblPrEx>
        <w:trPr>
          <w:trHeight w:hRule="exact" w:val="476"/>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25" w:after="96" w:line="245" w:lineRule="exact"/>
              <w:ind w:left="14"/>
              <w:textAlignment w:val="baseline"/>
              <w:rPr>
                <w:rFonts w:ascii="Calibri Light" w:eastAsia="Calibri Light" w:hAnsi="Calibri Light"/>
                <w:color w:val="000000"/>
                <w:sz w:val="24"/>
              </w:rPr>
            </w:pPr>
            <w:r>
              <w:rPr>
                <w:rFonts w:ascii="Calibri Light" w:eastAsia="Calibri Light" w:hAnsi="Calibri Light"/>
                <w:color w:val="000000"/>
                <w:sz w:val="24"/>
              </w:rPr>
              <w:t>---</w:t>
            </w:r>
            <w:r>
              <w:rPr>
                <w:rFonts w:ascii="Calibri Light" w:eastAsia="Calibri Light" w:hAnsi="Calibri Light"/>
                <w:color w:val="000000"/>
                <w:sz w:val="24"/>
              </w:rPr>
              <w:t xml:space="preserve"> </w:t>
            </w:r>
          </w:p>
        </w:tc>
        <w:tc>
          <w:tcPr>
            <w:tcW w:w="1483" w:type="dxa"/>
            <w:tcBorders>
              <w:top w:val="none" w:sz="0" w:space="0" w:color="02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440" w:type="dxa"/>
            <w:tcBorders>
              <w:top w:val="none" w:sz="0" w:space="0" w:color="02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1440" w:type="dxa"/>
            <w:tcBorders>
              <w:top w:val="none" w:sz="0" w:space="0" w:color="02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c>
          <w:tcPr>
            <w:tcW w:w="988" w:type="dxa"/>
            <w:tcBorders>
              <w:top w:val="none" w:sz="0" w:space="0" w:color="020000"/>
              <w:left w:val="none" w:sz="0" w:space="0" w:color="020000"/>
              <w:bottom w:val="none" w:sz="0" w:space="0" w:color="020000"/>
              <w:right w:val="none" w:sz="0" w:space="0" w:color="020000"/>
            </w:tcBorders>
          </w:tcPr>
          <w:p w:rsidR="005F3C36" w:rsidRDefault="00310138">
            <w:pPr>
              <w:textAlignment w:val="baseline"/>
              <w:rPr>
                <w:rFonts w:ascii="Calibri Light" w:eastAsia="Calibri Light" w:hAnsi="Calibri Light"/>
                <w:color w:val="000000"/>
                <w:sz w:val="24"/>
              </w:rPr>
            </w:pPr>
            <w:r>
              <w:rPr>
                <w:rFonts w:ascii="Calibri Light" w:eastAsia="Calibri Light" w:hAnsi="Calibri Light"/>
                <w:color w:val="000000"/>
                <w:sz w:val="24"/>
              </w:rPr>
              <w:t xml:space="preserve"> </w:t>
            </w:r>
          </w:p>
        </w:tc>
      </w:tr>
      <w:tr w:rsidR="005F3C36">
        <w:tblPrEx>
          <w:tblCellMar>
            <w:top w:w="0" w:type="dxa"/>
            <w:bottom w:w="0" w:type="dxa"/>
          </w:tblCellMar>
        </w:tblPrEx>
        <w:trPr>
          <w:trHeight w:hRule="exact" w:val="484"/>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24" w:after="110" w:line="245" w:lineRule="exact"/>
              <w:ind w:left="14"/>
              <w:textAlignment w:val="baseline"/>
              <w:rPr>
                <w:rFonts w:ascii="Calibri Light" w:eastAsia="Calibri Light" w:hAnsi="Calibri Light"/>
                <w:color w:val="C00000"/>
                <w:sz w:val="24"/>
              </w:rPr>
            </w:pPr>
            <w:r>
              <w:rPr>
                <w:rFonts w:ascii="Calibri Light" w:eastAsia="Calibri Light" w:hAnsi="Calibri Light"/>
                <w:color w:val="C00000"/>
                <w:sz w:val="24"/>
              </w:rPr>
              <w:t>NOAA Low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24" w:after="11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0.43’</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4" w:after="11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0.62’</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4" w:after="11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0.82’</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24" w:after="110"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0.98’</w:t>
            </w:r>
          </w:p>
        </w:tc>
      </w:tr>
      <w:tr w:rsidR="005F3C36">
        <w:tblPrEx>
          <w:tblCellMar>
            <w:top w:w="0" w:type="dxa"/>
            <w:bottom w:w="0" w:type="dxa"/>
          </w:tblCellMar>
        </w:tblPrEx>
        <w:trPr>
          <w:trHeight w:hRule="exact" w:val="476"/>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15" w:after="111" w:line="245" w:lineRule="exact"/>
              <w:ind w:left="14"/>
              <w:textAlignment w:val="baseline"/>
              <w:rPr>
                <w:rFonts w:ascii="Calibri Light" w:eastAsia="Calibri Light" w:hAnsi="Calibri Light"/>
                <w:color w:val="C00000"/>
                <w:sz w:val="24"/>
              </w:rPr>
            </w:pPr>
            <w:r>
              <w:rPr>
                <w:rFonts w:ascii="Calibri Light" w:eastAsia="Calibri Light" w:hAnsi="Calibri Light"/>
                <w:color w:val="C00000"/>
                <w:sz w:val="24"/>
              </w:rPr>
              <w:t>NOAA Intermediate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15" w:after="111"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0.82’</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11"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1.48’</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11"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2.33’</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111" w:line="245" w:lineRule="exact"/>
              <w:textAlignment w:val="baseline"/>
              <w:rPr>
                <w:rFonts w:ascii="Calibri Light" w:eastAsia="Calibri Light" w:hAnsi="Calibri Light"/>
                <w:color w:val="C00000"/>
                <w:sz w:val="24"/>
              </w:rPr>
            </w:pPr>
            <w:r>
              <w:rPr>
                <w:rFonts w:ascii="Calibri Light" w:eastAsia="Calibri Light" w:hAnsi="Calibri Light"/>
                <w:color w:val="C00000"/>
                <w:sz w:val="24"/>
              </w:rPr>
              <w:t>3.28’</w:t>
            </w:r>
          </w:p>
        </w:tc>
      </w:tr>
      <w:tr w:rsidR="005F3C36">
        <w:tblPrEx>
          <w:tblCellMar>
            <w:top w:w="0" w:type="dxa"/>
            <w:bottom w:w="0" w:type="dxa"/>
          </w:tblCellMar>
        </w:tblPrEx>
        <w:trPr>
          <w:trHeight w:hRule="exact" w:val="422"/>
        </w:trPr>
        <w:tc>
          <w:tcPr>
            <w:tcW w:w="3091" w:type="dxa"/>
            <w:tcBorders>
              <w:top w:val="none" w:sz="0" w:space="0" w:color="020000"/>
              <w:left w:val="none" w:sz="0" w:space="0" w:color="020000"/>
              <w:bottom w:val="none" w:sz="0" w:space="0" w:color="020000"/>
              <w:right w:val="none" w:sz="0" w:space="0" w:color="020000"/>
            </w:tcBorders>
            <w:vAlign w:val="center"/>
          </w:tcPr>
          <w:p w:rsidR="005F3C36" w:rsidRDefault="00310138">
            <w:pPr>
              <w:spacing w:before="115" w:after="52" w:line="245" w:lineRule="exact"/>
              <w:ind w:left="14"/>
              <w:textAlignment w:val="baseline"/>
              <w:rPr>
                <w:rFonts w:ascii="Calibri Light" w:eastAsia="Calibri Light" w:hAnsi="Calibri Light"/>
                <w:color w:val="585858"/>
                <w:sz w:val="24"/>
              </w:rPr>
            </w:pPr>
            <w:r>
              <w:rPr>
                <w:rFonts w:ascii="Calibri Light" w:eastAsia="Calibri Light" w:hAnsi="Calibri Light"/>
                <w:color w:val="585858"/>
                <w:sz w:val="24"/>
              </w:rPr>
              <w:t>NOAA High Curve</w:t>
            </w:r>
          </w:p>
        </w:tc>
        <w:tc>
          <w:tcPr>
            <w:tcW w:w="1483"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648"/>
              </w:tabs>
              <w:spacing w:before="115" w:after="52"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1.85’</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52"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3.46’</w:t>
            </w:r>
          </w:p>
        </w:tc>
        <w:tc>
          <w:tcPr>
            <w:tcW w:w="1440"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52"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5.69’</w:t>
            </w:r>
          </w:p>
        </w:tc>
        <w:tc>
          <w:tcPr>
            <w:tcW w:w="988" w:type="dxa"/>
            <w:tcBorders>
              <w:top w:val="none" w:sz="0" w:space="0" w:color="020000"/>
              <w:left w:val="none" w:sz="0" w:space="0" w:color="020000"/>
              <w:bottom w:val="none" w:sz="0" w:space="0" w:color="020000"/>
              <w:right w:val="none" w:sz="0" w:space="0" w:color="020000"/>
            </w:tcBorders>
            <w:vAlign w:val="center"/>
          </w:tcPr>
          <w:p w:rsidR="005F3C36" w:rsidRDefault="00310138">
            <w:pPr>
              <w:tabs>
                <w:tab w:val="decimal" w:pos="576"/>
              </w:tabs>
              <w:spacing w:before="115" w:after="52" w:line="245" w:lineRule="exact"/>
              <w:textAlignment w:val="baseline"/>
              <w:rPr>
                <w:rFonts w:ascii="Calibri Light" w:eastAsia="Calibri Light" w:hAnsi="Calibri Light"/>
                <w:color w:val="585858"/>
                <w:sz w:val="24"/>
              </w:rPr>
            </w:pPr>
            <w:r>
              <w:rPr>
                <w:rFonts w:ascii="Calibri Light" w:eastAsia="Calibri Light" w:hAnsi="Calibri Light"/>
                <w:color w:val="585858"/>
                <w:sz w:val="24"/>
              </w:rPr>
              <w:t>8.48’</w:t>
            </w:r>
          </w:p>
        </w:tc>
      </w:tr>
    </w:tbl>
    <w:p w:rsidR="005F3C36" w:rsidRDefault="00310138">
      <w:pPr>
        <w:spacing w:before="580" w:after="3868" w:line="314" w:lineRule="exact"/>
        <w:ind w:left="648" w:right="648"/>
        <w:jc w:val="both"/>
        <w:textAlignment w:val="baseline"/>
        <w:rPr>
          <w:rFonts w:ascii="Calibri Light" w:eastAsia="Calibri Light" w:hAnsi="Calibri Light"/>
          <w:color w:val="000000"/>
          <w:sz w:val="24"/>
        </w:rPr>
      </w:pPr>
      <w:r>
        <w:rPr>
          <w:rFonts w:ascii="Calibri Light" w:eastAsia="Calibri Light" w:hAnsi="Calibri Light"/>
          <w:color w:val="000000"/>
          <w:sz w:val="24"/>
        </w:rPr>
        <w:t>The third map within this appendix show the inundation associated with a three-foot nominal increase in sea level rise. This level of sea level rise will be assessed by City staff while staff continues to monitor sea level rise projections and their associ</w:t>
      </w:r>
      <w:r>
        <w:rPr>
          <w:rFonts w:ascii="Calibri Light" w:eastAsia="Calibri Light" w:hAnsi="Calibri Light"/>
          <w:color w:val="000000"/>
          <w:sz w:val="24"/>
        </w:rPr>
        <w:t>ated probabilities over the next 5 to 20 years.</w:t>
      </w:r>
    </w:p>
    <w:p w:rsidR="005F3C36" w:rsidRDefault="00310138">
      <w:pPr>
        <w:spacing w:before="197" w:line="248" w:lineRule="exact"/>
        <w:ind w:left="10440"/>
        <w:textAlignment w:val="baseline"/>
        <w:rPr>
          <w:rFonts w:ascii="Calibri" w:eastAsia="Calibri" w:hAnsi="Calibri"/>
          <w:b/>
          <w:color w:val="457AD2"/>
          <w:spacing w:val="23"/>
          <w:sz w:val="23"/>
        </w:rPr>
      </w:pPr>
      <w:r>
        <w:rPr>
          <w:noProof/>
        </w:rPr>
        <mc:AlternateContent>
          <mc:Choice Requires="wps">
            <w:drawing>
              <wp:anchor distT="0" distB="0" distL="114300" distR="114300" simplePos="0" relativeHeight="251757056" behindDoc="0" locked="0" layoutInCell="1" allowOverlap="1">
                <wp:simplePos x="0" y="0"/>
                <wp:positionH relativeFrom="page">
                  <wp:posOffset>667385</wp:posOffset>
                </wp:positionH>
                <wp:positionV relativeFrom="page">
                  <wp:posOffset>9369425</wp:posOffset>
                </wp:positionV>
                <wp:extent cx="6441440"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D3182" id="Line 16"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L1Ez74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23"/>
          <w:sz w:val="23"/>
        </w:rPr>
        <w:t>VII</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2598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9" type="#_x0000_t202" style="position:absolute;left:0;text-align:left;margin-left:15.85pt;margin-top:15.85pt;width:580.3pt;height:760.3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T3pVL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Appendix IV. Facility Exposure to Sea Level Rise by Inundation</w:t>
      </w:r>
    </w:p>
    <w:p w:rsidR="005F3C36" w:rsidRDefault="00310138">
      <w:pPr>
        <w:spacing w:before="83" w:line="407" w:lineRule="exact"/>
        <w:ind w:left="648"/>
        <w:textAlignment w:val="baseline"/>
        <w:rPr>
          <w:rFonts w:ascii="Calibri Light" w:eastAsia="Calibri Light" w:hAnsi="Calibri Light"/>
          <w:b/>
          <w:color w:val="2858AA"/>
          <w:spacing w:val="-12"/>
          <w:sz w:val="40"/>
        </w:rPr>
      </w:pPr>
      <w:r>
        <w:rPr>
          <w:rFonts w:ascii="Calibri Light" w:eastAsia="Calibri Light" w:hAnsi="Calibri Light"/>
          <w:b/>
          <w:color w:val="2858AA"/>
          <w:spacing w:val="-12"/>
          <w:sz w:val="40"/>
        </w:rPr>
        <w:t>Level</w:t>
      </w:r>
    </w:p>
    <w:p w:rsidR="005F3C36" w:rsidRDefault="00310138">
      <w:pPr>
        <w:spacing w:before="383" w:after="12095" w:line="246" w:lineRule="exact"/>
        <w:ind w:left="648"/>
        <w:textAlignment w:val="baseline"/>
        <w:rPr>
          <w:rFonts w:ascii="Calibri Light" w:eastAsia="Calibri Light" w:hAnsi="Calibri Light"/>
          <w:color w:val="000000"/>
          <w:sz w:val="24"/>
        </w:rPr>
      </w:pPr>
      <w:r>
        <w:rPr>
          <w:rFonts w:ascii="Calibri Light" w:eastAsia="Calibri Light" w:hAnsi="Calibri Light"/>
          <w:color w:val="000000"/>
          <w:sz w:val="24"/>
        </w:rPr>
        <w:t>This table can be provided upon request.</w:t>
      </w:r>
    </w:p>
    <w:p w:rsidR="005F3C36" w:rsidRDefault="00310138">
      <w:pPr>
        <w:spacing w:before="197" w:line="248" w:lineRule="exact"/>
        <w:ind w:left="10368"/>
        <w:textAlignment w:val="baseline"/>
        <w:rPr>
          <w:rFonts w:ascii="Calibri" w:eastAsia="Calibri" w:hAnsi="Calibri"/>
          <w:b/>
          <w:color w:val="457AD2"/>
          <w:spacing w:val="21"/>
          <w:sz w:val="23"/>
        </w:rPr>
      </w:pPr>
      <w:r>
        <w:rPr>
          <w:noProof/>
        </w:rPr>
        <mc:AlternateContent>
          <mc:Choice Requires="wps">
            <w:drawing>
              <wp:anchor distT="0" distB="0" distL="114300" distR="114300" simplePos="0" relativeHeight="251758080" behindDoc="0" locked="0" layoutInCell="1" allowOverlap="1">
                <wp:simplePos x="0" y="0"/>
                <wp:positionH relativeFrom="page">
                  <wp:posOffset>667385</wp:posOffset>
                </wp:positionH>
                <wp:positionV relativeFrom="page">
                  <wp:posOffset>9369425</wp:posOffset>
                </wp:positionV>
                <wp:extent cx="644144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D922" id="Line 14"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" strokecolor="#4471c4" strokeweight=".7pt">
                <w10:wrap anchorx="page" anchory="page"/>
              </v:line>
            </w:pict>
          </mc:Fallback>
        </mc:AlternateContent>
      </w:r>
      <w:r>
        <w:rPr>
          <w:rFonts w:ascii="Calibri" w:eastAsia="Calibri" w:hAnsi="Calibri"/>
          <w:b/>
          <w:color w:val="457AD2"/>
          <w:spacing w:val="21"/>
          <w:sz w:val="23"/>
        </w:rPr>
        <w:t>VIII</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textAlignment w:val="baseline"/>
        <w:rPr>
          <w:rFonts w:ascii="Calibri Light" w:eastAsia="Calibri Light" w:hAnsi="Calibri Light"/>
          <w:color w:val="2858AA"/>
          <w:spacing w:val="-2"/>
          <w:sz w:val="40"/>
        </w:rPr>
      </w:pPr>
      <w:r>
        <w:rPr>
          <w:noProof/>
        </w:rPr>
        <w:lastRenderedPageBreak/>
        <mc:AlternateContent>
          <mc:Choice Requires="wps">
            <w:drawing>
              <wp:anchor distT="0" distB="0" distL="0" distR="0" simplePos="0" relativeHeight="25162700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00" type="#_x0000_t202" style="position:absolute;left:0;text-align:left;margin-left:15.85pt;margin-top:15.85pt;width:580.3pt;height:760.3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2S6d0rACAAC0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2858AA"/>
          <w:spacing w:val="-2"/>
          <w:sz w:val="40"/>
        </w:rPr>
        <w:t>Appendix V. Shoreline Edge Types in Titusville</w:t>
      </w:r>
    </w:p>
    <w:p w:rsidR="005F3C36" w:rsidRDefault="00310138">
      <w:pPr>
        <w:spacing w:before="562" w:after="12427" w:line="225" w:lineRule="exact"/>
        <w:ind w:left="648"/>
        <w:textAlignment w:val="baseline"/>
        <w:rPr>
          <w:rFonts w:ascii="Calibri" w:eastAsia="Calibri" w:hAnsi="Calibri"/>
          <w:b/>
          <w:color w:val="000000"/>
          <w:spacing w:val="2"/>
          <w:sz w:val="21"/>
        </w:rPr>
      </w:pPr>
      <w:r>
        <w:rPr>
          <w:rFonts w:ascii="Calibri" w:eastAsia="Calibri" w:hAnsi="Calibri"/>
          <w:b/>
          <w:color w:val="000000"/>
          <w:spacing w:val="2"/>
          <w:sz w:val="21"/>
        </w:rPr>
        <w:t>This map can be provided upon request.</w:t>
      </w:r>
    </w:p>
    <w:p w:rsidR="005F3C36" w:rsidRDefault="00310138">
      <w:pPr>
        <w:spacing w:before="201" w:line="225" w:lineRule="exact"/>
        <w:ind w:left="10512"/>
        <w:textAlignment w:val="baseline"/>
        <w:rPr>
          <w:rFonts w:ascii="Calibri" w:eastAsia="Calibri" w:hAnsi="Calibri"/>
          <w:b/>
          <w:color w:val="457AD2"/>
          <w:spacing w:val="40"/>
          <w:sz w:val="21"/>
        </w:rPr>
      </w:pPr>
      <w:r>
        <w:rPr>
          <w:noProof/>
        </w:rPr>
        <mc:AlternateContent>
          <mc:Choice Requires="wps">
            <w:drawing>
              <wp:anchor distT="0" distB="0" distL="114300" distR="114300" simplePos="0" relativeHeight="251759104" behindDoc="0" locked="0" layoutInCell="1" allowOverlap="1">
                <wp:simplePos x="0" y="0"/>
                <wp:positionH relativeFrom="page">
                  <wp:posOffset>667385</wp:posOffset>
                </wp:positionH>
                <wp:positionV relativeFrom="page">
                  <wp:posOffset>9369425</wp:posOffset>
                </wp:positionV>
                <wp:extent cx="644144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D98A" id="Line 12"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wHIA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" strokecolor="#4471c4" strokeweight=".7pt">
                <w10:wrap anchorx="page" anchory="page"/>
              </v:line>
            </w:pict>
          </mc:Fallback>
        </mc:AlternateContent>
      </w:r>
      <w:r>
        <w:rPr>
          <w:rFonts w:ascii="Calibri" w:eastAsia="Calibri" w:hAnsi="Calibri"/>
          <w:b/>
          <w:color w:val="457AD2"/>
          <w:spacing w:val="40"/>
          <w:sz w:val="21"/>
        </w:rPr>
        <w:t>IX</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jc w:val="both"/>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28032"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1" type="#_x0000_t202" style="position:absolute;left:0;text-align:left;margin-left:15.85pt;margin-top:15.85pt;width:580.3pt;height:760.3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disQIAALQ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Appendix VI. Source Documentation</w:t>
      </w:r>
    </w:p>
    <w:p w:rsidR="005F3C36" w:rsidRDefault="00310138">
      <w:pPr>
        <w:tabs>
          <w:tab w:val="left" w:pos="1368"/>
        </w:tabs>
        <w:spacing w:before="437"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w:t>
      </w:r>
      <w:r>
        <w:rPr>
          <w:rFonts w:ascii="Calibri Light" w:eastAsia="Calibri Light" w:hAnsi="Calibri Light"/>
          <w:color w:val="000000"/>
          <w:sz w:val="24"/>
        </w:rPr>
        <w:tab/>
        <w:t>National Oceanic and Atmospheric Administration</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Storm Surge Facts</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19">
        <w:r>
          <w:rPr>
            <w:rFonts w:ascii="Calibri Light" w:eastAsia="Calibri Light" w:hAnsi="Calibri Light"/>
            <w:color w:val="0000FF"/>
            <w:sz w:val="24"/>
            <w:u w:val="single"/>
          </w:rPr>
          <w:t xml:space="preserve"> https://oceanservice.noaa.gov/facts/stormsurge-stormtide.html</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w:t>
      </w:r>
      <w:r>
        <w:rPr>
          <w:rFonts w:ascii="Calibri Light" w:eastAsia="Calibri Light" w:hAnsi="Calibri Light"/>
          <w:color w:val="000000"/>
          <w:sz w:val="24"/>
        </w:rPr>
        <w:tab/>
        <w:t>National Oceanic and Atmospheric Administration</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Introduction to Storm Surge</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0">
        <w:r>
          <w:rPr>
            <w:rFonts w:ascii="Calibri Light" w:eastAsia="Calibri Light" w:hAnsi="Calibri Light"/>
            <w:color w:val="0000FF"/>
            <w:sz w:val="24"/>
            <w:u w:val="single"/>
          </w:rPr>
          <w:t xml:space="preserve"> https://www.nhc.noaa.gov/surge/s</w:t>
        </w:r>
        <w:r>
          <w:rPr>
            <w:rFonts w:ascii="Calibri Light" w:eastAsia="Calibri Light" w:hAnsi="Calibri Light"/>
            <w:color w:val="0000FF"/>
            <w:sz w:val="24"/>
            <w:u w:val="single"/>
          </w:rPr>
          <w:t>urge_intro.pdf</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w:t>
      </w:r>
      <w:r>
        <w:rPr>
          <w:rFonts w:ascii="Calibri Light" w:eastAsia="Calibri Light" w:hAnsi="Calibri Light"/>
          <w:color w:val="000000"/>
          <w:sz w:val="24"/>
        </w:rPr>
        <w:tab/>
        <w:t>FEMA, Masters, NOAA/NHC, Sheng, Alymov, Paramygin, USGS (sub-sourced)</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Hurricane Impacts Due to Storm Surge, Wave, and Coastal Flooding</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1">
        <w:r>
          <w:rPr>
            <w:rFonts w:ascii="Calibri Light" w:eastAsia="Calibri Light" w:hAnsi="Calibri Light"/>
            <w:color w:val="0000FF"/>
            <w:sz w:val="24"/>
            <w:u w:val="single"/>
          </w:rPr>
          <w:t xml:space="preserve"> http://w</w:t>
        </w:r>
        <w:r>
          <w:rPr>
            <w:rFonts w:ascii="Calibri Light" w:eastAsia="Calibri Light" w:hAnsi="Calibri Light"/>
            <w:color w:val="0000FF"/>
            <w:sz w:val="24"/>
            <w:u w:val="single"/>
          </w:rPr>
          <w:t>ww.hurricanescience.org/society/impacts/stormsurge/</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4</w:t>
      </w:r>
      <w:r>
        <w:rPr>
          <w:rFonts w:ascii="Calibri Light" w:eastAsia="Calibri Light" w:hAnsi="Calibri Light"/>
          <w:color w:val="000000"/>
          <w:sz w:val="24"/>
        </w:rPr>
        <w:tab/>
        <w:t>University of Florida Sea Grant Program</w:t>
      </w:r>
    </w:p>
    <w:p w:rsidR="005F3C36" w:rsidRDefault="00310138">
      <w:pPr>
        <w:spacing w:before="48"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Sea Level Rise in Florida</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2">
        <w:r>
          <w:rPr>
            <w:rFonts w:ascii="Calibri Light" w:eastAsia="Calibri Light" w:hAnsi="Calibri Light"/>
            <w:color w:val="0000FF"/>
            <w:sz w:val="24"/>
            <w:u w:val="single"/>
          </w:rPr>
          <w:t xml:space="preserve"> https://www.flseagrant.org/climate-change/sea-level-rise/</w:t>
        </w:r>
      </w:hyperlink>
      <w:r>
        <w:rPr>
          <w:rFonts w:ascii="Calibri Light" w:eastAsia="Calibri Light" w:hAnsi="Calibri Light"/>
          <w:color w:val="000000"/>
          <w:sz w:val="24"/>
        </w:rPr>
        <w:t xml:space="preserve"> </w:t>
      </w:r>
    </w:p>
    <w:p w:rsidR="005F3C36" w:rsidRDefault="00310138">
      <w:pPr>
        <w:tabs>
          <w:tab w:val="left" w:pos="1368"/>
        </w:tabs>
        <w:spacing w:before="340" w:line="246"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5</w:t>
      </w:r>
      <w:r>
        <w:rPr>
          <w:rFonts w:ascii="Calibri Light" w:eastAsia="Calibri Light" w:hAnsi="Calibri Light"/>
          <w:color w:val="000000"/>
          <w:sz w:val="24"/>
        </w:rPr>
        <w:tab/>
        <w:t>University of Miami, University of Padua</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The Contribution of Land Subsidence to the Increasing Coastal Flooding Hazard in Miami Beach</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3">
        <w:r>
          <w:rPr>
            <w:rFonts w:ascii="Calibri Light" w:eastAsia="Calibri Light" w:hAnsi="Calibri Light"/>
            <w:color w:val="0000FF"/>
            <w:sz w:val="24"/>
            <w:u w:val="single"/>
          </w:rPr>
          <w:t xml:space="preserve"> http://www.ces.fau.edu/arctic-florida/pdfs/fiaschi-wdowinski.pdf</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6</w:t>
      </w:r>
      <w:r>
        <w:rPr>
          <w:rFonts w:ascii="Calibri Light" w:eastAsia="Calibri Light" w:hAnsi="Calibri Light"/>
          <w:color w:val="000000"/>
          <w:sz w:val="24"/>
        </w:rPr>
        <w:tab/>
        <w:t>University of Maine</w:t>
      </w:r>
    </w:p>
    <w:p w:rsidR="005F3C36" w:rsidRDefault="00310138">
      <w:pPr>
        <w:spacing w:before="52"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Thermal Expansion and Sea Level Rise</w:t>
      </w:r>
    </w:p>
    <w:p w:rsidR="005F3C36" w:rsidRDefault="00310138">
      <w:pPr>
        <w:spacing w:before="49" w:line="244"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4">
        <w:r>
          <w:rPr>
            <w:rFonts w:ascii="Calibri Light" w:eastAsia="Calibri Light" w:hAnsi="Calibri Light"/>
            <w:color w:val="0000FF"/>
            <w:sz w:val="24"/>
            <w:u w:val="single"/>
          </w:rPr>
          <w:t xml:space="preserve"> http://cosee.umaine.edu/cfuser/resources/tr_sea_level.pdf</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7</w:t>
      </w:r>
      <w:r>
        <w:rPr>
          <w:rFonts w:ascii="Calibri Light" w:eastAsia="Calibri Light" w:hAnsi="Calibri Light"/>
          <w:color w:val="000000"/>
          <w:sz w:val="24"/>
        </w:rPr>
        <w:tab/>
        <w:t>U.S. Global Change Research Program</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Fourth National Climate Assessment (NCA4)</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5">
        <w:r>
          <w:rPr>
            <w:rFonts w:ascii="Calibri Light" w:eastAsia="Calibri Light" w:hAnsi="Calibri Light"/>
            <w:color w:val="0000FF"/>
            <w:sz w:val="24"/>
            <w:u w:val="single"/>
          </w:rPr>
          <w:t xml:space="preserve"> https://science2017.globalchange.gov/chapter/12/</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8</w:t>
      </w:r>
      <w:r>
        <w:rPr>
          <w:rFonts w:ascii="Calibri Light" w:eastAsia="Calibri Light" w:hAnsi="Calibri Light"/>
          <w:color w:val="000000"/>
          <w:sz w:val="24"/>
        </w:rPr>
        <w:tab/>
        <w:t>Federal Emergency Management Agency</w:t>
      </w:r>
    </w:p>
    <w:p w:rsidR="005F3C36" w:rsidRDefault="00310138">
      <w:pPr>
        <w:spacing w:before="48" w:line="243" w:lineRule="exact"/>
        <w:ind w:left="1368"/>
        <w:jc w:val="both"/>
        <w:textAlignment w:val="baseline"/>
        <w:rPr>
          <w:rFonts w:ascii="Calibri Light" w:eastAsia="Calibri Light" w:hAnsi="Calibri Light"/>
          <w:color w:val="000000"/>
          <w:spacing w:val="-2"/>
          <w:sz w:val="24"/>
        </w:rPr>
      </w:pPr>
      <w:r>
        <w:rPr>
          <w:rFonts w:ascii="Calibri Light" w:eastAsia="Calibri Light" w:hAnsi="Calibri Light"/>
          <w:color w:val="000000"/>
          <w:spacing w:val="-2"/>
          <w:sz w:val="24"/>
        </w:rPr>
        <w:t>Flood Zones</w:t>
      </w:r>
    </w:p>
    <w:p w:rsidR="005F3C36" w:rsidRDefault="00310138">
      <w:pPr>
        <w:spacing w:before="49"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26">
        <w:r>
          <w:rPr>
            <w:rFonts w:ascii="Calibri Light" w:eastAsia="Calibri Light" w:hAnsi="Calibri Light"/>
            <w:color w:val="0000FF"/>
            <w:sz w:val="24"/>
            <w:u w:val="single"/>
          </w:rPr>
          <w:t xml:space="preserve"> https://www.fema.gov/flood-zones</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9:</w:t>
      </w:r>
      <w:r>
        <w:rPr>
          <w:rFonts w:ascii="Calibri Light" w:eastAsia="Calibri Light" w:hAnsi="Calibri Light"/>
          <w:color w:val="000000"/>
          <w:sz w:val="24"/>
        </w:rPr>
        <w:tab/>
        <w:t>Federal Emergency Management Agency</w:t>
      </w:r>
    </w:p>
    <w:p w:rsidR="005F3C36" w:rsidRDefault="00310138">
      <w:pPr>
        <w:spacing w:before="48"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Answers to Questions About the NFIP</w:t>
      </w:r>
    </w:p>
    <w:p w:rsidR="005F3C36" w:rsidRDefault="00310138">
      <w:pPr>
        <w:spacing w:before="50"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27">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9"/>
          <w:u w:val="single"/>
        </w:rPr>
        <w:t>https://www.fema.gov/media-library-data/20130726-1438-20490-1905/f084_atq_11aug11.pdf</w:t>
      </w:r>
      <w:r>
        <w:rPr>
          <w:rFonts w:ascii="Calibri Light" w:eastAsia="Calibri Light" w:hAnsi="Calibri Light"/>
          <w:color w:val="000000"/>
          <w:spacing w:val="-3"/>
          <w:sz w:val="19"/>
        </w:rPr>
        <w:t xml:space="preserve"> </w:t>
      </w:r>
    </w:p>
    <w:p w:rsidR="005F3C36" w:rsidRDefault="00310138">
      <w:pPr>
        <w:tabs>
          <w:tab w:val="left" w:pos="1368"/>
        </w:tabs>
        <w:spacing w:before="342" w:line="243"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10</w:t>
      </w:r>
      <w:r>
        <w:rPr>
          <w:rFonts w:ascii="Calibri Light" w:eastAsia="Calibri Light" w:hAnsi="Calibri Light"/>
          <w:color w:val="000000"/>
          <w:sz w:val="24"/>
        </w:rPr>
        <w:tab/>
      </w:r>
      <w:r>
        <w:rPr>
          <w:rFonts w:ascii="Calibri Light" w:eastAsia="Calibri Light" w:hAnsi="Calibri Light"/>
          <w:color w:val="000000"/>
          <w:sz w:val="24"/>
        </w:rPr>
        <w:t>Pacific Institute for Research and Evaluation, Sarmiento, Miller</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Costs and Consequences of Flooding and the Impact of the National Flood Insurance Program</w:t>
      </w:r>
    </w:p>
    <w:p w:rsidR="005F3C36" w:rsidRDefault="00310138">
      <w:pPr>
        <w:spacing w:before="49" w:after="1402"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28">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9"/>
          <w:u w:val="single"/>
        </w:rPr>
        <w:t>https://biotech.law.lsu.edu/disasters/insurance/nfip_eval_costs_and_consequences.pdf</w:t>
      </w:r>
      <w:r>
        <w:rPr>
          <w:rFonts w:ascii="Calibri Light" w:eastAsia="Calibri Light" w:hAnsi="Calibri Light"/>
          <w:color w:val="000000"/>
          <w:spacing w:val="-3"/>
          <w:sz w:val="19"/>
        </w:rPr>
        <w:t xml:space="preserve"> </w:t>
      </w:r>
    </w:p>
    <w:p w:rsidR="005F3C36" w:rsidRDefault="00310138">
      <w:pPr>
        <w:spacing w:before="197" w:line="248" w:lineRule="exact"/>
        <w:ind w:left="10512"/>
        <w:textAlignment w:val="baseline"/>
        <w:rPr>
          <w:rFonts w:ascii="Calibri" w:eastAsia="Calibri" w:hAnsi="Calibri"/>
          <w:color w:val="457AD2"/>
          <w:sz w:val="23"/>
        </w:rPr>
      </w:pPr>
      <w:r>
        <w:rPr>
          <w:noProof/>
        </w:rPr>
        <mc:AlternateContent>
          <mc:Choice Requires="wps">
            <w:drawing>
              <wp:anchor distT="0" distB="0" distL="114300" distR="114300" simplePos="0" relativeHeight="251760128" behindDoc="0" locked="0" layoutInCell="1" allowOverlap="1">
                <wp:simplePos x="0" y="0"/>
                <wp:positionH relativeFrom="page">
                  <wp:posOffset>667385</wp:posOffset>
                </wp:positionH>
                <wp:positionV relativeFrom="page">
                  <wp:posOffset>9369425</wp:posOffset>
                </wp:positionV>
                <wp:extent cx="644144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26AC4" id="Line 10"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" strokecolor="#4471c4" strokeweight=".7pt">
                <w10:wrap anchorx="page" anchory="page"/>
              </v:line>
            </w:pict>
          </mc:Fallback>
        </mc:AlternateContent>
      </w:r>
      <w:r>
        <w:rPr>
          <w:rFonts w:ascii="Calibri" w:eastAsia="Calibri" w:hAnsi="Calibri"/>
          <w:color w:val="457AD2"/>
          <w:sz w:val="23"/>
        </w:rPr>
        <w:t>X</w:t>
      </w:r>
    </w:p>
    <w:p w:rsidR="005F3C36" w:rsidRDefault="005F3C36">
      <w:pPr>
        <w:sectPr w:rsidR="005F3C36">
          <w:pgSz w:w="12240" w:h="15840"/>
          <w:pgMar w:top="317" w:right="423" w:bottom="128" w:left="423" w:header="720" w:footer="720" w:gutter="0"/>
          <w:cols w:space="720"/>
        </w:sectPr>
      </w:pPr>
    </w:p>
    <w:p w:rsidR="005F3C36" w:rsidRDefault="00310138">
      <w:pPr>
        <w:tabs>
          <w:tab w:val="left" w:pos="1368"/>
        </w:tabs>
        <w:spacing w:before="1079" w:line="246" w:lineRule="exact"/>
        <w:ind w:lef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629056"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2" type="#_x0000_t202" style="position:absolute;left:0;text-align:left;margin-left:15.85pt;margin-top:15.85pt;width:580.3pt;height:760.3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OlsAIAALI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YalzpbACAACy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11</w:t>
      </w:r>
      <w:r>
        <w:rPr>
          <w:rFonts w:ascii="Calibri Light" w:eastAsia="Calibri Light" w:hAnsi="Calibri Light"/>
          <w:color w:val="000000"/>
          <w:sz w:val="24"/>
        </w:rPr>
        <w:tab/>
        <w:t>National Oceanic and Atmospheric Administration</w:t>
      </w:r>
    </w:p>
    <w:p w:rsidR="005F3C36" w:rsidRDefault="00310138">
      <w:pPr>
        <w:spacing w:before="52"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Understanding Climate</w:t>
      </w:r>
    </w:p>
    <w:p w:rsidR="005F3C36" w:rsidRDefault="00310138">
      <w:pPr>
        <w:spacing w:before="48"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29">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6"/>
          <w:u w:val="single"/>
        </w:rPr>
        <w:t>https://www.climate.gov/news-features/understanding-climate/understanding-climate</w:t>
      </w:r>
      <w:r>
        <w:rPr>
          <w:rFonts w:ascii="Calibri Light" w:eastAsia="Calibri Light" w:hAnsi="Calibri Light"/>
          <w:color w:val="0000FF"/>
          <w:spacing w:val="-3"/>
          <w:sz w:val="16"/>
          <w:u w:val="single"/>
        </w:rPr>
        <w:t>-billy-sweet-and-john-marra-explain</w:t>
      </w:r>
      <w:r>
        <w:rPr>
          <w:rFonts w:ascii="Calibri Light" w:eastAsia="Calibri Light" w:hAnsi="Calibri Light"/>
          <w:color w:val="000000"/>
          <w:spacing w:val="-3"/>
          <w:sz w:val="16"/>
        </w:rPr>
        <w:t xml:space="preserve"> </w:t>
      </w:r>
    </w:p>
    <w:p w:rsidR="005F3C36" w:rsidRDefault="00310138">
      <w:pPr>
        <w:tabs>
          <w:tab w:val="left" w:pos="1368"/>
        </w:tabs>
        <w:spacing w:before="342" w:line="246"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12</w:t>
      </w:r>
      <w:r>
        <w:rPr>
          <w:rFonts w:ascii="Calibri Light" w:eastAsia="Calibri Light" w:hAnsi="Calibri Light"/>
          <w:color w:val="000000"/>
          <w:sz w:val="24"/>
        </w:rPr>
        <w:tab/>
        <w:t>National Oceanic and Atmospheric Administration</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Sea Level Rise and Nuisance Flood Frequency Changes around the United States</w:t>
      </w:r>
    </w:p>
    <w:p w:rsidR="005F3C36" w:rsidRDefault="00310138">
      <w:pPr>
        <w:spacing w:before="49"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30">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9"/>
          <w:u w:val="single"/>
        </w:rPr>
        <w:t>https://tidesandcurrents.noaa.gov/publications/NOAA_Technical_Report_NOS_COOPS_073.pdf</w:t>
      </w:r>
      <w:r>
        <w:rPr>
          <w:rFonts w:ascii="Calibri Light" w:eastAsia="Calibri Light" w:hAnsi="Calibri Light"/>
          <w:color w:val="000000"/>
          <w:spacing w:val="-3"/>
          <w:sz w:val="19"/>
        </w:rPr>
        <w:t xml:space="preserve"> </w:t>
      </w:r>
    </w:p>
    <w:p w:rsidR="005F3C36" w:rsidRDefault="00310138">
      <w:pPr>
        <w:tabs>
          <w:tab w:val="left" w:pos="1368"/>
        </w:tabs>
        <w:spacing w:before="342"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13</w:t>
      </w:r>
      <w:r>
        <w:rPr>
          <w:rFonts w:ascii="Calibri Light" w:eastAsia="Calibri Light" w:hAnsi="Calibri Light"/>
          <w:color w:val="000000"/>
          <w:sz w:val="24"/>
        </w:rPr>
        <w:tab/>
        <w:t>Hoffman, Dailey, Hopsch, Ponte, Quinn, Hill, Zachry</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An Estimate of Increases in Storm Surge Risk to Property from Sea Level Rise</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1">
        <w:r>
          <w:rPr>
            <w:rFonts w:ascii="Calibri Light" w:eastAsia="Calibri Light" w:hAnsi="Calibri Light"/>
            <w:color w:val="0000FF"/>
            <w:sz w:val="24"/>
            <w:u w:val="single"/>
          </w:rPr>
          <w:t xml:space="preserve"> https://journals.ametsoc.org/doi/abs/10.1175/2010WCAS1050.1</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14</w:t>
      </w:r>
      <w:r>
        <w:rPr>
          <w:rFonts w:ascii="Calibri Light" w:eastAsia="Calibri Light" w:hAnsi="Calibri Light"/>
          <w:color w:val="000000"/>
          <w:sz w:val="24"/>
        </w:rPr>
        <w:tab/>
        <w:t>Hummel, Berry, Stace</w:t>
      </w:r>
      <w:r>
        <w:rPr>
          <w:rFonts w:ascii="Calibri Light" w:eastAsia="Calibri Light" w:hAnsi="Calibri Light"/>
          <w:color w:val="000000"/>
          <w:sz w:val="24"/>
        </w:rPr>
        <w:t>y</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Sea Level Rise Impacts on Wastewater Treatment Systems Along the U.S. Coasts</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2">
        <w:r>
          <w:rPr>
            <w:rFonts w:ascii="Calibri Light" w:eastAsia="Calibri Light" w:hAnsi="Calibri Light"/>
            <w:color w:val="0000FF"/>
            <w:sz w:val="24"/>
            <w:u w:val="single"/>
          </w:rPr>
          <w:t xml:space="preserve"> https://agupubs.onlinelibrary.wiley.com/doi/full/10.1002/2017EF000805</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1</w:t>
      </w:r>
      <w:r>
        <w:rPr>
          <w:rFonts w:ascii="Calibri Light" w:eastAsia="Calibri Light" w:hAnsi="Calibri Light"/>
          <w:color w:val="000000"/>
          <w:spacing w:val="-1"/>
          <w:sz w:val="24"/>
        </w:rPr>
        <w:t>5</w:t>
      </w:r>
      <w:r>
        <w:rPr>
          <w:rFonts w:ascii="Calibri Light" w:eastAsia="Calibri Light" w:hAnsi="Calibri Light"/>
          <w:color w:val="000000"/>
          <w:spacing w:val="-1"/>
          <w:sz w:val="24"/>
        </w:rPr>
        <w:tab/>
        <w:t>Phillips, Scott, O’Neil</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Assessing the Vulnerability of Wastewater Facilities to Sea-Level Rise</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3">
        <w:r>
          <w:rPr>
            <w:rFonts w:ascii="Calibri Light" w:eastAsia="Calibri Light" w:hAnsi="Calibri Light"/>
            <w:color w:val="0000FF"/>
            <w:sz w:val="24"/>
            <w:u w:val="single"/>
          </w:rPr>
          <w:t xml:space="preserve"> https://quod.lib.umich.edu/m/mjs/12333712.0003.011?vie</w:t>
        </w:r>
        <w:r>
          <w:rPr>
            <w:rFonts w:ascii="Calibri Light" w:eastAsia="Calibri Light" w:hAnsi="Calibri Light"/>
            <w:color w:val="0000FF"/>
            <w:sz w:val="24"/>
            <w:u w:val="single"/>
          </w:rPr>
          <w:t>w=text;rgn=main</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16</w:t>
      </w:r>
      <w:r>
        <w:rPr>
          <w:rFonts w:ascii="Calibri Light" w:eastAsia="Calibri Light" w:hAnsi="Calibri Light"/>
          <w:color w:val="000000"/>
          <w:spacing w:val="-1"/>
          <w:sz w:val="24"/>
        </w:rPr>
        <w:tab/>
        <w:t>Truline Corporation</w:t>
      </w:r>
    </w:p>
    <w:p w:rsidR="005F3C36" w:rsidRDefault="00310138">
      <w:pPr>
        <w:spacing w:before="53"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How Much Does a Seawall Cost?</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4">
        <w:r>
          <w:rPr>
            <w:rFonts w:ascii="Calibri Light" w:eastAsia="Calibri Light" w:hAnsi="Calibri Light"/>
            <w:color w:val="0000FF"/>
            <w:sz w:val="24"/>
            <w:u w:val="single"/>
          </w:rPr>
          <w:t xml:space="preserve"> https://truline.us/seawall-construction/how-much-does-a-seawall-cost/</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17</w:t>
      </w:r>
      <w:r>
        <w:rPr>
          <w:rFonts w:ascii="Calibri Light" w:eastAsia="Calibri Light" w:hAnsi="Calibri Light"/>
          <w:color w:val="000000"/>
          <w:sz w:val="24"/>
        </w:rPr>
        <w:tab/>
      </w:r>
      <w:r>
        <w:rPr>
          <w:rFonts w:ascii="Calibri Light" w:eastAsia="Calibri Light" w:hAnsi="Calibri Light"/>
          <w:color w:val="000000"/>
          <w:sz w:val="24"/>
        </w:rPr>
        <w:t>Mississippi-Alabama Sea Grant</w:t>
      </w:r>
    </w:p>
    <w:p w:rsidR="005F3C36" w:rsidRDefault="00310138">
      <w:pPr>
        <w:spacing w:before="48"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Shoreline Protection Products: Cost Estimates</w:t>
      </w:r>
    </w:p>
    <w:p w:rsidR="005F3C36" w:rsidRDefault="00310138">
      <w:pPr>
        <w:spacing w:before="50"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35">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5"/>
          <w:u w:val="single"/>
        </w:rPr>
        <w:t>http://floridalivingsh</w:t>
      </w:r>
      <w:r>
        <w:rPr>
          <w:rFonts w:ascii="Calibri Light" w:eastAsia="Calibri Light" w:hAnsi="Calibri Light"/>
          <w:color w:val="0000FF"/>
          <w:spacing w:val="-3"/>
          <w:sz w:val="15"/>
          <w:u w:val="single"/>
        </w:rPr>
        <w:t>orelines.com/wp-content/uploads/2015/05/Boyd-07-031-Shoreline-Protection-Products-Cost-Estimates.pdf</w:t>
      </w:r>
      <w:r>
        <w:rPr>
          <w:rFonts w:ascii="Calibri Light" w:eastAsia="Calibri Light" w:hAnsi="Calibri Light"/>
          <w:color w:val="000000"/>
          <w:spacing w:val="-3"/>
          <w:sz w:val="15"/>
        </w:rPr>
        <w:t xml:space="preserve"> </w:t>
      </w:r>
    </w:p>
    <w:p w:rsidR="005F3C36" w:rsidRDefault="00310138">
      <w:pPr>
        <w:tabs>
          <w:tab w:val="left" w:pos="1368"/>
        </w:tabs>
        <w:spacing w:before="342" w:line="243"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18</w:t>
      </w:r>
      <w:r>
        <w:rPr>
          <w:rFonts w:ascii="Calibri Light" w:eastAsia="Calibri Light" w:hAnsi="Calibri Light"/>
          <w:color w:val="000000"/>
          <w:spacing w:val="-1"/>
          <w:sz w:val="24"/>
        </w:rPr>
        <w:tab/>
        <w:t>NRC Solutions</w:t>
      </w:r>
    </w:p>
    <w:p w:rsidR="005F3C36" w:rsidRDefault="00310138">
      <w:pPr>
        <w:spacing w:before="50"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Setback Levees</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6">
        <w:r>
          <w:rPr>
            <w:rFonts w:ascii="Calibri Light" w:eastAsia="Calibri Light" w:hAnsi="Calibri Light"/>
            <w:color w:val="0000FF"/>
            <w:sz w:val="24"/>
            <w:u w:val="single"/>
          </w:rPr>
          <w:t xml:space="preserve"> http://nrcsolutions.org/setback-levees/</w:t>
        </w:r>
      </w:hyperlink>
      <w:r>
        <w:rPr>
          <w:rFonts w:ascii="Calibri Light" w:eastAsia="Calibri Light" w:hAnsi="Calibri Light"/>
          <w:color w:val="000000"/>
          <w:sz w:val="24"/>
        </w:rPr>
        <w:t xml:space="preserve"> </w:t>
      </w:r>
    </w:p>
    <w:p w:rsidR="005F3C36" w:rsidRDefault="00310138">
      <w:pPr>
        <w:tabs>
          <w:tab w:val="left" w:pos="1368"/>
        </w:tabs>
        <w:spacing w:before="341" w:line="243"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19</w:t>
      </w:r>
      <w:r>
        <w:rPr>
          <w:rFonts w:ascii="Calibri Light" w:eastAsia="Calibri Light" w:hAnsi="Calibri Light"/>
          <w:color w:val="000000"/>
          <w:spacing w:val="-1"/>
          <w:sz w:val="24"/>
        </w:rPr>
        <w:tab/>
      </w:r>
      <w:r>
        <w:rPr>
          <w:rFonts w:ascii="Calibri Light" w:eastAsia="Calibri Light" w:hAnsi="Calibri Light"/>
          <w:color w:val="000000"/>
          <w:spacing w:val="-1"/>
          <w:sz w:val="24"/>
        </w:rPr>
        <w:t>PMI Industries</w:t>
      </w:r>
    </w:p>
    <w:p w:rsidR="005F3C36" w:rsidRDefault="00310138">
      <w:pPr>
        <w:spacing w:before="49"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Making Tidal Energy More Affordable</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37">
        <w:r>
          <w:rPr>
            <w:rFonts w:ascii="Calibri Light" w:eastAsia="Calibri Light" w:hAnsi="Calibri Light"/>
            <w:color w:val="0000FF"/>
            <w:sz w:val="24"/>
            <w:u w:val="single"/>
          </w:rPr>
          <w:t xml:space="preserve"> https://pmiind.com/making-tidal-energy-more-affordable/</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20</w:t>
      </w:r>
      <w:r>
        <w:rPr>
          <w:rFonts w:ascii="Calibri Light" w:eastAsia="Calibri Light" w:hAnsi="Calibri Light"/>
          <w:color w:val="000000"/>
          <w:sz w:val="24"/>
        </w:rPr>
        <w:tab/>
        <w:t>Panama City News Herald</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Beach Nourishment Costly, But Alternatives are Few</w:t>
      </w:r>
    </w:p>
    <w:p w:rsidR="005F3C36" w:rsidRDefault="00310138">
      <w:pPr>
        <w:spacing w:before="47"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38">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9"/>
          <w:u w:val="single"/>
        </w:rPr>
        <w:t>https://www.newsherald.com/news/20170903/beach-nourishment-costly-but-alternati</w:t>
      </w:r>
      <w:r>
        <w:rPr>
          <w:rFonts w:ascii="Calibri Light" w:eastAsia="Calibri Light" w:hAnsi="Calibri Light"/>
          <w:color w:val="0000FF"/>
          <w:spacing w:val="-3"/>
          <w:sz w:val="19"/>
          <w:u w:val="single"/>
        </w:rPr>
        <w:t>ves-are-few</w:t>
      </w:r>
      <w:r>
        <w:rPr>
          <w:rFonts w:ascii="Calibri Light" w:eastAsia="Calibri Light" w:hAnsi="Calibri Light"/>
          <w:color w:val="000000"/>
          <w:spacing w:val="-3"/>
          <w:sz w:val="19"/>
        </w:rPr>
        <w:t xml:space="preserve"> </w:t>
      </w:r>
    </w:p>
    <w:p w:rsidR="005F3C36" w:rsidRDefault="00310138">
      <w:pPr>
        <w:tabs>
          <w:tab w:val="left" w:pos="1368"/>
        </w:tabs>
        <w:spacing w:before="343" w:line="243"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21</w:t>
      </w:r>
      <w:r>
        <w:rPr>
          <w:rFonts w:ascii="Calibri Light" w:eastAsia="Calibri Light" w:hAnsi="Calibri Light"/>
          <w:color w:val="000000"/>
          <w:sz w:val="24"/>
        </w:rPr>
        <w:tab/>
        <w:t>Fox 4 Southwest Florida</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2 Florida Keys Communities to Raise Roads Due to Climate Change</w:t>
      </w:r>
    </w:p>
    <w:p w:rsidR="005F3C36" w:rsidRDefault="00310138">
      <w:pPr>
        <w:spacing w:before="48" w:after="798"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 xml:space="preserve">Retrieved from: </w:t>
      </w:r>
      <w:hyperlink r:id="rId39">
        <w:r>
          <w:rPr>
            <w:rFonts w:ascii="Calibri Light" w:eastAsia="Calibri Light" w:hAnsi="Calibri Light"/>
            <w:color w:val="0000FF"/>
            <w:spacing w:val="-3"/>
            <w:sz w:val="19"/>
            <w:u w:val="single"/>
          </w:rPr>
          <w:t>https://www.fox4now.com/news/state/2-florida-keys-communities-to-raise-roads-due-to-climate-change</w:t>
        </w:r>
      </w:hyperlink>
      <w:r>
        <w:rPr>
          <w:rFonts w:ascii="Calibri Light" w:eastAsia="Calibri Light" w:hAnsi="Calibri Light"/>
          <w:color w:val="000000"/>
          <w:spacing w:val="-3"/>
          <w:sz w:val="19"/>
        </w:rPr>
        <w:t xml:space="preserve"> </w:t>
      </w:r>
    </w:p>
    <w:p w:rsidR="005F3C36" w:rsidRDefault="00310138">
      <w:pPr>
        <w:spacing w:before="197" w:line="248" w:lineRule="exact"/>
        <w:ind w:left="10440"/>
        <w:textAlignment w:val="baseline"/>
        <w:rPr>
          <w:rFonts w:ascii="Calibri" w:eastAsia="Calibri" w:hAnsi="Calibri"/>
          <w:b/>
          <w:color w:val="457AD2"/>
          <w:spacing w:val="37"/>
          <w:sz w:val="23"/>
        </w:rPr>
      </w:pPr>
      <w:r>
        <w:rPr>
          <w:noProof/>
        </w:rPr>
        <mc:AlternateContent>
          <mc:Choice Requires="wps">
            <w:drawing>
              <wp:anchor distT="0" distB="0" distL="114300" distR="114300" simplePos="0" relativeHeight="251761152" behindDoc="0" locked="0" layoutInCell="1" allowOverlap="1">
                <wp:simplePos x="0" y="0"/>
                <wp:positionH relativeFrom="page">
                  <wp:posOffset>667385</wp:posOffset>
                </wp:positionH>
                <wp:positionV relativeFrom="page">
                  <wp:posOffset>9369425</wp:posOffset>
                </wp:positionV>
                <wp:extent cx="644144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4710" id="Line 8" o:spid="_x0000_s1026" style="position:absolute;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" strokecolor="#4471c4" strokeweight=".7pt">
                <w10:wrap anchorx="page" anchory="page"/>
              </v:line>
            </w:pict>
          </mc:Fallback>
        </mc:AlternateContent>
      </w:r>
      <w:r>
        <w:rPr>
          <w:rFonts w:ascii="Calibri" w:eastAsia="Calibri" w:hAnsi="Calibri"/>
          <w:b/>
          <w:color w:val="457AD2"/>
          <w:spacing w:val="37"/>
          <w:sz w:val="23"/>
        </w:rPr>
        <w:t>XI</w:t>
      </w:r>
    </w:p>
    <w:p w:rsidR="005F3C36" w:rsidRDefault="005F3C36">
      <w:pPr>
        <w:sectPr w:rsidR="005F3C36">
          <w:pgSz w:w="12240" w:h="15840"/>
          <w:pgMar w:top="317" w:right="423" w:bottom="128" w:left="423" w:header="720" w:footer="720" w:gutter="0"/>
          <w:cols w:space="720"/>
        </w:sectPr>
      </w:pPr>
    </w:p>
    <w:p w:rsidR="005F3C36" w:rsidRDefault="00310138">
      <w:pPr>
        <w:tabs>
          <w:tab w:val="left" w:pos="1368"/>
        </w:tabs>
        <w:spacing w:before="1079" w:line="246" w:lineRule="exact"/>
        <w:ind w:lef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630080"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3" type="#_x0000_t202" style="position:absolute;left:0;text-align:left;margin-left:15.85pt;margin-top:15.85pt;width:580.3pt;height:760.3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22</w:t>
      </w:r>
      <w:r>
        <w:rPr>
          <w:rFonts w:ascii="Calibri Light" w:eastAsia="Calibri Light" w:hAnsi="Calibri Light"/>
          <w:color w:val="000000"/>
          <w:sz w:val="24"/>
        </w:rPr>
        <w:tab/>
        <w:t>Angie’s List</w:t>
      </w:r>
    </w:p>
    <w:p w:rsidR="005F3C36" w:rsidRDefault="00310138">
      <w:pPr>
        <w:spacing w:before="52"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How Much Does It Cost to Raise a House?</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Retrieved from: </w:t>
      </w:r>
      <w:hyperlink r:id="rId40">
        <w:r>
          <w:rPr>
            <w:rFonts w:ascii="Calibri Light" w:eastAsia="Calibri Light" w:hAnsi="Calibri Light"/>
            <w:color w:val="0000FF"/>
            <w:sz w:val="24"/>
            <w:u w:val="single"/>
          </w:rPr>
          <w:t>https://www.angieslist.com/articles/how-much-does-it-cost-raise-house.htm</w:t>
        </w:r>
      </w:hyperlink>
      <w:r>
        <w:rPr>
          <w:rFonts w:ascii="Calibri Light" w:eastAsia="Calibri Light" w:hAnsi="Calibri Light"/>
          <w:color w:val="000000"/>
          <w:sz w:val="24"/>
        </w:rPr>
        <w:t xml:space="preserve"> </w:t>
      </w:r>
    </w:p>
    <w:p w:rsidR="005F3C36" w:rsidRDefault="00310138">
      <w:pPr>
        <w:tabs>
          <w:tab w:val="left" w:pos="1368"/>
        </w:tabs>
        <w:spacing w:before="340" w:line="246"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23</w:t>
      </w:r>
      <w:r>
        <w:rPr>
          <w:rFonts w:ascii="Calibri Light" w:eastAsia="Calibri Light" w:hAnsi="Calibri Light"/>
          <w:color w:val="000000"/>
          <w:sz w:val="24"/>
        </w:rPr>
        <w:tab/>
        <w:t>City of Alexandria, Virginia</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CSS Long Term Control Plan Update – Basis for Cost Options</w:t>
      </w:r>
    </w:p>
    <w:p w:rsidR="005F3C36" w:rsidRDefault="00310138">
      <w:pPr>
        <w:spacing w:before="48"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 xml:space="preserve">Retrieved from: </w:t>
      </w:r>
      <w:hyperlink r:id="rId41">
        <w:r>
          <w:rPr>
            <w:rFonts w:ascii="Calibri Light" w:eastAsia="Calibri Light" w:hAnsi="Calibri Light"/>
            <w:color w:val="0000FF"/>
            <w:spacing w:val="-3"/>
            <w:sz w:val="19"/>
            <w:u w:val="single"/>
          </w:rPr>
          <w:t>https://www.alexandriava.gov/uploadedFiles/tes/oeq/info/Basis%20for%20Cost%20Opinions-FINAL.pdf</w:t>
        </w:r>
      </w:hyperlink>
      <w:r>
        <w:rPr>
          <w:rFonts w:ascii="Calibri Light" w:eastAsia="Calibri Light" w:hAnsi="Calibri Light"/>
          <w:color w:val="000000"/>
          <w:spacing w:val="-3"/>
          <w:sz w:val="19"/>
        </w:rPr>
        <w:t xml:space="preserve"> </w:t>
      </w:r>
    </w:p>
    <w:p w:rsidR="005F3C36" w:rsidRDefault="00310138">
      <w:pPr>
        <w:tabs>
          <w:tab w:val="left" w:pos="1368"/>
        </w:tabs>
        <w:spacing w:before="343"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24</w:t>
      </w:r>
      <w:r>
        <w:rPr>
          <w:rFonts w:ascii="Calibri Light" w:eastAsia="Calibri Light" w:hAnsi="Calibri Light"/>
          <w:color w:val="000000"/>
          <w:sz w:val="24"/>
        </w:rPr>
        <w:tab/>
        <w:t>City of Riverdale, Utah</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Storm Water Project Cost Estimates and Location Maps</w:t>
      </w:r>
    </w:p>
    <w:p w:rsidR="005F3C36" w:rsidRDefault="00310138">
      <w:pPr>
        <w:spacing w:before="48" w:line="244"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 xml:space="preserve">Retrieved from: </w:t>
      </w:r>
      <w:hyperlink r:id="rId42">
        <w:r>
          <w:rPr>
            <w:rFonts w:ascii="Calibri Light" w:eastAsia="Calibri Light" w:hAnsi="Calibri Light"/>
            <w:color w:val="0000FF"/>
            <w:spacing w:val="-3"/>
            <w:sz w:val="23"/>
            <w:u w:val="single"/>
          </w:rPr>
          <w:t>http://www.riverdalecity.com/departments/public_works/CFP/CFP_Appendix_F.pdf</w:t>
        </w:r>
      </w:hyperlink>
      <w:r>
        <w:rPr>
          <w:rFonts w:ascii="Calibri Light" w:eastAsia="Calibri Light" w:hAnsi="Calibri Light"/>
          <w:color w:val="000000"/>
          <w:spacing w:val="-3"/>
          <w:sz w:val="23"/>
        </w:rPr>
        <w:t xml:space="preserve"> </w:t>
      </w:r>
    </w:p>
    <w:p w:rsidR="005F3C36" w:rsidRDefault="00310138">
      <w:pPr>
        <w:tabs>
          <w:tab w:val="left" w:pos="1368"/>
        </w:tabs>
        <w:spacing w:before="341" w:line="243"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25</w:t>
      </w:r>
      <w:r>
        <w:rPr>
          <w:rFonts w:ascii="Calibri Light" w:eastAsia="Calibri Light" w:hAnsi="Calibri Light"/>
          <w:color w:val="000000"/>
          <w:sz w:val="24"/>
        </w:rPr>
        <w:tab/>
      </w:r>
      <w:r>
        <w:rPr>
          <w:rFonts w:ascii="Calibri Light" w:eastAsia="Calibri Light" w:hAnsi="Calibri Light"/>
          <w:color w:val="000000"/>
          <w:sz w:val="24"/>
        </w:rPr>
        <w:t>Flood Safe USA</w:t>
      </w:r>
    </w:p>
    <w:p w:rsidR="005F3C36" w:rsidRDefault="00310138">
      <w:pPr>
        <w:spacing w:before="50"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Residential Flood Door Solutions</w:t>
      </w:r>
    </w:p>
    <w:p w:rsidR="005F3C36" w:rsidRDefault="00310138">
      <w:pPr>
        <w:spacing w:before="49"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Retrieved from: </w:t>
      </w:r>
      <w:hyperlink r:id="rId43">
        <w:r>
          <w:rPr>
            <w:rFonts w:ascii="Calibri Light" w:eastAsia="Calibri Light" w:hAnsi="Calibri Light"/>
            <w:color w:val="0000FF"/>
            <w:sz w:val="24"/>
            <w:u w:val="single"/>
          </w:rPr>
          <w:t>http://www.floodsafeusa.com/product/residential-flood-door/</w:t>
        </w:r>
      </w:hyperlink>
      <w:r>
        <w:rPr>
          <w:rFonts w:ascii="Calibri Light" w:eastAsia="Calibri Light" w:hAnsi="Calibri Light"/>
          <w:color w:val="000000"/>
          <w:sz w:val="24"/>
        </w:rPr>
        <w:t xml:space="preserve"> </w:t>
      </w:r>
    </w:p>
    <w:p w:rsidR="005F3C36" w:rsidRDefault="00310138">
      <w:pPr>
        <w:tabs>
          <w:tab w:val="left" w:pos="1368"/>
        </w:tabs>
        <w:spacing w:before="340" w:line="243" w:lineRule="exact"/>
        <w:ind w:left="648"/>
        <w:jc w:val="both"/>
        <w:textAlignment w:val="baseline"/>
        <w:rPr>
          <w:rFonts w:ascii="Calibri Light" w:eastAsia="Calibri Light" w:hAnsi="Calibri Light"/>
          <w:color w:val="000000"/>
          <w:spacing w:val="-4"/>
          <w:sz w:val="24"/>
        </w:rPr>
      </w:pPr>
      <w:r>
        <w:rPr>
          <w:rFonts w:ascii="Calibri Light" w:eastAsia="Calibri Light" w:hAnsi="Calibri Light"/>
          <w:color w:val="000000"/>
          <w:spacing w:val="-4"/>
          <w:sz w:val="24"/>
        </w:rPr>
        <w:t>26</w:t>
      </w:r>
      <w:r>
        <w:rPr>
          <w:rFonts w:ascii="Calibri Light" w:eastAsia="Calibri Light" w:hAnsi="Calibri Light"/>
          <w:color w:val="000000"/>
          <w:spacing w:val="-4"/>
          <w:sz w:val="24"/>
        </w:rPr>
        <w:tab/>
        <w:t>CNN</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Floating Homes: What it Costs to Live on the </w:t>
      </w:r>
      <w:r>
        <w:rPr>
          <w:rFonts w:ascii="Calibri Light" w:eastAsia="Calibri Light" w:hAnsi="Calibri Light"/>
          <w:color w:val="000000"/>
          <w:sz w:val="24"/>
        </w:rPr>
        <w:t>Water</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Retrieved from: </w:t>
      </w:r>
      <w:hyperlink r:id="rId44">
        <w:r>
          <w:rPr>
            <w:rFonts w:ascii="Calibri Light" w:eastAsia="Calibri Light" w:hAnsi="Calibri Light"/>
            <w:color w:val="0000FF"/>
            <w:sz w:val="24"/>
            <w:u w:val="single"/>
          </w:rPr>
          <w:t>https://money.cnn.com/2012/06/15/real_estate/floating-home/index.htm</w:t>
        </w:r>
      </w:hyperlink>
      <w:r>
        <w:rPr>
          <w:rFonts w:ascii="Calibri Light" w:eastAsia="Calibri Light" w:hAnsi="Calibri Light"/>
          <w:color w:val="000000"/>
          <w:sz w:val="24"/>
        </w:rPr>
        <w:t xml:space="preserve"> </w:t>
      </w:r>
    </w:p>
    <w:p w:rsidR="005F3C36" w:rsidRDefault="00310138">
      <w:pPr>
        <w:tabs>
          <w:tab w:val="left" w:pos="1368"/>
        </w:tabs>
        <w:spacing w:before="340" w:line="245"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27</w:t>
      </w:r>
      <w:r>
        <w:rPr>
          <w:rFonts w:ascii="Calibri Light" w:eastAsia="Calibri Light" w:hAnsi="Calibri Light"/>
          <w:color w:val="000000"/>
          <w:spacing w:val="-1"/>
          <w:sz w:val="24"/>
        </w:rPr>
        <w:tab/>
      </w:r>
      <w:hyperlink r:id="rId45">
        <w:r>
          <w:rPr>
            <w:rFonts w:ascii="Calibri Light" w:eastAsia="Calibri Light" w:hAnsi="Calibri Light"/>
            <w:color w:val="0000FF"/>
            <w:spacing w:val="-1"/>
            <w:sz w:val="24"/>
            <w:u w:val="single"/>
          </w:rPr>
          <w:t>RoofingCalc.com</w:t>
        </w:r>
      </w:hyperlink>
      <w:r>
        <w:rPr>
          <w:rFonts w:ascii="Calibri Light" w:eastAsia="Calibri Light" w:hAnsi="Calibri Light"/>
          <w:color w:val="000000"/>
          <w:spacing w:val="-1"/>
          <w:sz w:val="24"/>
        </w:rPr>
        <w:t xml:space="preserve"> </w:t>
      </w:r>
    </w:p>
    <w:p w:rsidR="005F3C36" w:rsidRDefault="00310138">
      <w:pPr>
        <w:spacing w:before="53"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Best Roof Types for Florida and Coastal Areas in 2018</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46">
        <w:r>
          <w:rPr>
            <w:rFonts w:ascii="Calibri Light" w:eastAsia="Calibri Light" w:hAnsi="Calibri Light"/>
            <w:color w:val="0000FF"/>
            <w:sz w:val="24"/>
            <w:u w:val="single"/>
          </w:rPr>
          <w:t xml:space="preserve"> https://www.roofingcalc.com/best-roof-types-for-florida-and-coastal-areas/</w:t>
        </w:r>
      </w:hyperlink>
      <w:r>
        <w:rPr>
          <w:rFonts w:ascii="Calibri Light" w:eastAsia="Calibri Light" w:hAnsi="Calibri Light"/>
          <w:color w:val="000000"/>
          <w:sz w:val="24"/>
        </w:rPr>
        <w:t xml:space="preserve"> </w:t>
      </w:r>
    </w:p>
    <w:p w:rsidR="005F3C36" w:rsidRDefault="00310138">
      <w:pPr>
        <w:tabs>
          <w:tab w:val="left" w:pos="1368"/>
        </w:tabs>
        <w:spacing w:before="340" w:line="243" w:lineRule="exact"/>
        <w:ind w:left="648"/>
        <w:jc w:val="both"/>
        <w:textAlignment w:val="baseline"/>
        <w:rPr>
          <w:rFonts w:ascii="Calibri Light" w:eastAsia="Calibri Light" w:hAnsi="Calibri Light"/>
          <w:color w:val="000000"/>
          <w:spacing w:val="-1"/>
          <w:sz w:val="24"/>
        </w:rPr>
      </w:pPr>
      <w:r>
        <w:rPr>
          <w:rFonts w:ascii="Calibri Light" w:eastAsia="Calibri Light" w:hAnsi="Calibri Light"/>
          <w:color w:val="000000"/>
          <w:spacing w:val="-1"/>
          <w:sz w:val="24"/>
        </w:rPr>
        <w:t>28</w:t>
      </w:r>
      <w:r>
        <w:rPr>
          <w:rFonts w:ascii="Calibri Light" w:eastAsia="Calibri Light" w:hAnsi="Calibri Light"/>
          <w:color w:val="000000"/>
          <w:spacing w:val="-1"/>
          <w:sz w:val="24"/>
        </w:rPr>
        <w:tab/>
        <w:t>Armored Dade</w:t>
      </w:r>
    </w:p>
    <w:p w:rsidR="005F3C36" w:rsidRDefault="00310138">
      <w:pPr>
        <w:spacing w:before="50"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Are Hurricane Proof Windows and Doors Worth the Cost?</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47">
        <w:r>
          <w:rPr>
            <w:rFonts w:ascii="Calibri Light" w:eastAsia="Calibri Light" w:hAnsi="Calibri Light"/>
            <w:color w:val="0000FF"/>
            <w:sz w:val="24"/>
            <w:u w:val="single"/>
          </w:rPr>
          <w:t xml:space="preserve"> https://www.armoreddade.com/hurricane-proof-windows-doors-worth-cost/</w:t>
        </w:r>
      </w:hyperlink>
      <w:r>
        <w:rPr>
          <w:rFonts w:ascii="Calibri Light" w:eastAsia="Calibri Light" w:hAnsi="Calibri Light"/>
          <w:color w:val="000000"/>
          <w:sz w:val="24"/>
        </w:rPr>
        <w:t xml:space="preserve"> </w:t>
      </w:r>
    </w:p>
    <w:p w:rsidR="005F3C36" w:rsidRDefault="00310138">
      <w:pPr>
        <w:tabs>
          <w:tab w:val="left" w:pos="1368"/>
        </w:tabs>
        <w:spacing w:before="340" w:line="246"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29</w:t>
      </w:r>
      <w:r>
        <w:rPr>
          <w:rFonts w:ascii="Calibri Light" w:eastAsia="Calibri Light" w:hAnsi="Calibri Light"/>
          <w:color w:val="000000"/>
          <w:sz w:val="24"/>
        </w:rPr>
        <w:tab/>
      </w:r>
      <w:r>
        <w:rPr>
          <w:rFonts w:ascii="Calibri Light" w:eastAsia="Calibri Light" w:hAnsi="Calibri Light"/>
          <w:color w:val="000000"/>
          <w:sz w:val="24"/>
        </w:rPr>
        <w:t>U.S. Environmental Protection Agency</w:t>
      </w:r>
    </w:p>
    <w:p w:rsidR="005F3C36" w:rsidRDefault="00310138">
      <w:pPr>
        <w:spacing w:before="4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Costs of Low Impact Development</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Retrieved from: </w:t>
      </w:r>
      <w:hyperlink r:id="rId48">
        <w:r>
          <w:rPr>
            <w:rFonts w:ascii="Calibri Light" w:eastAsia="Calibri Light" w:hAnsi="Calibri Light"/>
            <w:color w:val="0000FF"/>
            <w:sz w:val="24"/>
            <w:u w:val="single"/>
          </w:rPr>
          <w:t>https://www.epa.gov/sites/production/files/2015-09/documents/bbfs3cost.pdf</w:t>
        </w:r>
      </w:hyperlink>
      <w:r>
        <w:rPr>
          <w:rFonts w:ascii="Calibri Light" w:eastAsia="Calibri Light" w:hAnsi="Calibri Light"/>
          <w:color w:val="000000"/>
          <w:sz w:val="24"/>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w:t>
      </w:r>
      <w:r>
        <w:rPr>
          <w:rFonts w:ascii="Calibri Light" w:eastAsia="Calibri Light" w:hAnsi="Calibri Light"/>
          <w:color w:val="000000"/>
          <w:sz w:val="24"/>
        </w:rPr>
        <w:t>0</w:t>
      </w:r>
      <w:r>
        <w:rPr>
          <w:rFonts w:ascii="Calibri Light" w:eastAsia="Calibri Light" w:hAnsi="Calibri Light"/>
          <w:color w:val="000000"/>
          <w:sz w:val="24"/>
        </w:rPr>
        <w:tab/>
        <w:t>Sustainable City Network</w:t>
      </w:r>
    </w:p>
    <w:p w:rsidR="005F3C36" w:rsidRDefault="00310138">
      <w:pPr>
        <w:spacing w:before="47" w:line="243"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Green Streets Go Mainstream in Portland</w:t>
      </w:r>
    </w:p>
    <w:p w:rsidR="005F3C36" w:rsidRDefault="00310138">
      <w:pPr>
        <w:spacing w:before="50" w:line="243"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49">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17"/>
          <w:u w:val="single"/>
        </w:rPr>
        <w:t>https://www.sustainablecitynetwork.com/topic_channels/water/article_c26ddcfe-b313-11e0-a5fa-001a4bcf6878.html</w:t>
      </w:r>
      <w:r>
        <w:rPr>
          <w:rFonts w:ascii="Calibri Light" w:eastAsia="Calibri Light" w:hAnsi="Calibri Light"/>
          <w:color w:val="000000"/>
          <w:spacing w:val="-3"/>
          <w:sz w:val="17"/>
        </w:rPr>
        <w:t xml:space="preserve"> </w:t>
      </w:r>
    </w:p>
    <w:p w:rsidR="005F3C36" w:rsidRDefault="00310138">
      <w:pPr>
        <w:tabs>
          <w:tab w:val="left" w:pos="1368"/>
        </w:tabs>
        <w:spacing w:before="343"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31</w:t>
      </w:r>
      <w:r>
        <w:rPr>
          <w:rFonts w:ascii="Calibri Light" w:eastAsia="Calibri Light" w:hAnsi="Calibri Light"/>
          <w:color w:val="000000"/>
          <w:sz w:val="24"/>
        </w:rPr>
        <w:tab/>
        <w:t>The Pennsylvania State University</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What Will My Stormwater Project Cost?</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 xml:space="preserve">Retrieved from: </w:t>
      </w:r>
      <w:hyperlink r:id="rId50">
        <w:r>
          <w:rPr>
            <w:rFonts w:ascii="Calibri Light" w:eastAsia="Calibri Light" w:hAnsi="Calibri Light"/>
            <w:color w:val="0000FF"/>
            <w:sz w:val="24"/>
            <w:u w:val="single"/>
          </w:rPr>
          <w:t>https://extension.psu.edu/what-will-my-stormwater-project-cost</w:t>
        </w:r>
      </w:hyperlink>
      <w:r>
        <w:rPr>
          <w:rFonts w:ascii="Calibri Light" w:eastAsia="Calibri Light" w:hAnsi="Calibri Light"/>
          <w:color w:val="000000"/>
          <w:sz w:val="24"/>
        </w:rPr>
        <w:t xml:space="preserve"> </w:t>
      </w:r>
    </w:p>
    <w:p w:rsidR="005F3C36" w:rsidRDefault="00310138">
      <w:pPr>
        <w:tabs>
          <w:tab w:val="left" w:pos="1368"/>
        </w:tabs>
        <w:spacing w:before="340" w:line="243"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32</w:t>
      </w:r>
      <w:r>
        <w:rPr>
          <w:rFonts w:ascii="Calibri Light" w:eastAsia="Calibri Light" w:hAnsi="Calibri Light"/>
          <w:color w:val="000000"/>
          <w:sz w:val="24"/>
        </w:rPr>
        <w:tab/>
        <w:t>Interstate Commission on the Potomac River Basin</w:t>
      </w:r>
    </w:p>
    <w:p w:rsidR="005F3C36" w:rsidRDefault="00310138">
      <w:pPr>
        <w:spacing w:before="50"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Creating a Rain Garden</w:t>
      </w:r>
    </w:p>
    <w:p w:rsidR="005F3C36" w:rsidRDefault="00310138">
      <w:pPr>
        <w:spacing w:before="48" w:after="796"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51">
        <w:r>
          <w:rPr>
            <w:rFonts w:ascii="Calibri Light" w:eastAsia="Calibri Light" w:hAnsi="Calibri Light"/>
            <w:color w:val="0000FF"/>
            <w:sz w:val="24"/>
            <w:u w:val="single"/>
          </w:rPr>
          <w:t xml:space="preserve"> https://www.potomacriver.org/resources/get-involved/water/rain-garden/</w:t>
        </w:r>
      </w:hyperlink>
      <w:r>
        <w:rPr>
          <w:rFonts w:ascii="Calibri Light" w:eastAsia="Calibri Light" w:hAnsi="Calibri Light"/>
          <w:color w:val="000000"/>
          <w:sz w:val="24"/>
        </w:rPr>
        <w:t xml:space="preserve"> </w:t>
      </w:r>
    </w:p>
    <w:p w:rsidR="005F3C36" w:rsidRDefault="00310138">
      <w:pPr>
        <w:spacing w:before="197" w:line="248" w:lineRule="exact"/>
        <w:ind w:left="10440"/>
        <w:textAlignment w:val="baseline"/>
        <w:rPr>
          <w:rFonts w:ascii="Calibri" w:eastAsia="Calibri" w:hAnsi="Calibri"/>
          <w:b/>
          <w:color w:val="457AD2"/>
          <w:spacing w:val="26"/>
          <w:sz w:val="23"/>
        </w:rPr>
      </w:pPr>
      <w:r>
        <w:rPr>
          <w:noProof/>
        </w:rPr>
        <mc:AlternateContent>
          <mc:Choice Requires="wps">
            <w:drawing>
              <wp:anchor distT="0" distB="0" distL="114300" distR="114300" simplePos="0" relativeHeight="251762176" behindDoc="0" locked="0" layoutInCell="1" allowOverlap="1">
                <wp:simplePos x="0" y="0"/>
                <wp:positionH relativeFrom="page">
                  <wp:posOffset>667385</wp:posOffset>
                </wp:positionH>
                <wp:positionV relativeFrom="page">
                  <wp:posOffset>9369425</wp:posOffset>
                </wp:positionV>
                <wp:extent cx="644144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A5451" id="Line 6" o:spid="_x0000_s1026" style="position:absolute;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" strokecolor="#4471c4" strokeweight=".7pt">
                <w10:wrap anchorx="page" anchory="page"/>
              </v:line>
            </w:pict>
          </mc:Fallback>
        </mc:AlternateContent>
      </w:r>
      <w:r>
        <w:rPr>
          <w:rFonts w:ascii="Calibri" w:eastAsia="Calibri" w:hAnsi="Calibri"/>
          <w:b/>
          <w:color w:val="457AD2"/>
          <w:spacing w:val="26"/>
          <w:sz w:val="23"/>
        </w:rPr>
        <w:t>XII</w:t>
      </w:r>
    </w:p>
    <w:p w:rsidR="005F3C36" w:rsidRDefault="005F3C36">
      <w:pPr>
        <w:sectPr w:rsidR="005F3C36">
          <w:pgSz w:w="12240" w:h="15840"/>
          <w:pgMar w:top="317" w:right="423" w:bottom="128" w:left="423" w:header="720" w:footer="720" w:gutter="0"/>
          <w:cols w:space="720"/>
        </w:sectPr>
      </w:pPr>
    </w:p>
    <w:p w:rsidR="005F3C36" w:rsidRDefault="00310138">
      <w:pPr>
        <w:tabs>
          <w:tab w:val="left" w:pos="1368"/>
        </w:tabs>
        <w:spacing w:before="1079" w:line="246" w:lineRule="exact"/>
        <w:ind w:left="648"/>
        <w:jc w:val="both"/>
        <w:textAlignment w:val="baseline"/>
        <w:rPr>
          <w:rFonts w:ascii="Calibri Light" w:eastAsia="Calibri Light" w:hAnsi="Calibri Light"/>
          <w:color w:val="000000"/>
          <w:sz w:val="24"/>
        </w:rPr>
      </w:pPr>
      <w:r>
        <w:rPr>
          <w:noProof/>
        </w:rPr>
        <w:lastRenderedPageBreak/>
        <mc:AlternateContent>
          <mc:Choice Requires="wps">
            <w:drawing>
              <wp:anchor distT="0" distB="0" distL="0" distR="0" simplePos="0" relativeHeight="251631104"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4" type="#_x0000_t202" style="position:absolute;left:0;text-align:left;margin-left:15.85pt;margin-top:15.85pt;width:580.3pt;height:760.3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PrwIAALI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color w:val="000000"/>
          <w:sz w:val="24"/>
        </w:rPr>
        <w:t>33</w:t>
      </w:r>
      <w:r>
        <w:rPr>
          <w:rFonts w:ascii="Calibri Light" w:eastAsia="Calibri Light" w:hAnsi="Calibri Light"/>
          <w:color w:val="000000"/>
          <w:sz w:val="24"/>
        </w:rPr>
        <w:tab/>
      </w:r>
      <w:hyperlink r:id="rId52">
        <w:r>
          <w:rPr>
            <w:rFonts w:ascii="Calibri Light" w:eastAsia="Calibri Light" w:hAnsi="Calibri Light"/>
            <w:color w:val="0000FF"/>
            <w:sz w:val="24"/>
            <w:u w:val="single"/>
          </w:rPr>
          <w:t>LandscapingNetwork.com</w:t>
        </w:r>
      </w:hyperlink>
      <w:r>
        <w:rPr>
          <w:rFonts w:ascii="Calibri Light" w:eastAsia="Calibri Light" w:hAnsi="Calibri Light"/>
          <w:color w:val="000000"/>
          <w:sz w:val="24"/>
        </w:rPr>
        <w:t xml:space="preserve"> </w:t>
      </w:r>
    </w:p>
    <w:p w:rsidR="005F3C36" w:rsidRDefault="00310138">
      <w:pPr>
        <w:spacing w:before="52"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How Much Does It Cost to Install a Drainage System?</w:t>
      </w:r>
    </w:p>
    <w:p w:rsidR="005F3C36" w:rsidRDefault="00310138">
      <w:pPr>
        <w:spacing w:before="48" w:line="245" w:lineRule="exact"/>
        <w:ind w:left="1368"/>
        <w:jc w:val="both"/>
        <w:textAlignment w:val="baseline"/>
        <w:rPr>
          <w:rFonts w:ascii="Calibri Light" w:eastAsia="Calibri Light" w:hAnsi="Calibri Light"/>
          <w:color w:val="000000"/>
          <w:sz w:val="24"/>
        </w:rPr>
      </w:pPr>
      <w:hyperlink r:id="rId53">
        <w:r>
          <w:rPr>
            <w:rFonts w:ascii="Calibri Light" w:eastAsia="Calibri Light" w:hAnsi="Calibri Light"/>
            <w:color w:val="0000FF"/>
            <w:sz w:val="24"/>
            <w:u w:val="single"/>
          </w:rPr>
          <w:t>Retrieved from: https://www.landscapingnetwork.com/drainage/cost.html</w:t>
        </w:r>
      </w:hyperlink>
      <w:r>
        <w:rPr>
          <w:rFonts w:ascii="Calibri Light" w:eastAsia="Calibri Light" w:hAnsi="Calibri Light"/>
          <w:color w:val="000000"/>
          <w:sz w:val="24"/>
        </w:rPr>
        <w:t xml:space="preserve"> </w:t>
      </w:r>
    </w:p>
    <w:p w:rsidR="005F3C36" w:rsidRDefault="00310138">
      <w:pPr>
        <w:tabs>
          <w:tab w:val="left" w:pos="1368"/>
        </w:tabs>
        <w:spacing w:before="340" w:line="244"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34</w:t>
      </w:r>
      <w:r>
        <w:rPr>
          <w:rFonts w:ascii="Calibri Light" w:eastAsia="Calibri Light" w:hAnsi="Calibri Light"/>
          <w:color w:val="000000"/>
          <w:sz w:val="24"/>
        </w:rPr>
        <w:tab/>
        <w:t>How Stuf</w:t>
      </w:r>
      <w:r>
        <w:rPr>
          <w:rFonts w:ascii="Calibri Light" w:eastAsia="Calibri Light" w:hAnsi="Calibri Light"/>
          <w:color w:val="000000"/>
          <w:sz w:val="24"/>
        </w:rPr>
        <w:t>f Works</w:t>
      </w:r>
    </w:p>
    <w:p w:rsidR="005F3C36" w:rsidRDefault="00310138">
      <w:pPr>
        <w:spacing w:before="49"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How House Moving Works</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54">
        <w:r>
          <w:rPr>
            <w:rFonts w:ascii="Calibri Light" w:eastAsia="Calibri Light" w:hAnsi="Calibri Light"/>
            <w:color w:val="0000FF"/>
            <w:sz w:val="24"/>
            <w:u w:val="single"/>
          </w:rPr>
          <w:t xml:space="preserve"> https://home.howstuffworks.com/real-estate/moving-tips/house-moving2.htm</w:t>
        </w:r>
      </w:hyperlink>
      <w:r>
        <w:rPr>
          <w:rFonts w:ascii="Calibri Light" w:eastAsia="Calibri Light" w:hAnsi="Calibri Light"/>
          <w:color w:val="000000"/>
          <w:sz w:val="24"/>
        </w:rPr>
        <w:t xml:space="preserve"> </w:t>
      </w:r>
    </w:p>
    <w:p w:rsidR="005F3C36" w:rsidRDefault="00310138">
      <w:pPr>
        <w:tabs>
          <w:tab w:val="left" w:pos="1368"/>
        </w:tabs>
        <w:spacing w:before="341" w:line="244"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35</w:t>
      </w:r>
      <w:r>
        <w:rPr>
          <w:rFonts w:ascii="Calibri Light" w:eastAsia="Calibri Light" w:hAnsi="Calibri Light"/>
          <w:color w:val="000000"/>
          <w:sz w:val="24"/>
        </w:rPr>
        <w:tab/>
        <w:t>PG &amp; E News</w:t>
      </w:r>
    </w:p>
    <w:p w:rsidR="005F3C36" w:rsidRDefault="00310138">
      <w:pPr>
        <w:spacing w:before="48"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Facts About Underground Electric Lines</w:t>
      </w:r>
    </w:p>
    <w:p w:rsidR="005F3C36" w:rsidRDefault="00310138">
      <w:pPr>
        <w:spacing w:before="47" w:line="245"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 xml:space="preserve">Retrieved from: </w:t>
      </w:r>
      <w:hyperlink r:id="rId55">
        <w:r>
          <w:rPr>
            <w:rFonts w:ascii="Calibri Light" w:eastAsia="Calibri Light" w:hAnsi="Calibri Light"/>
            <w:color w:val="0000FF"/>
            <w:spacing w:val="-3"/>
            <w:sz w:val="23"/>
            <w:u w:val="single"/>
          </w:rPr>
          <w:t>http://www.pgecurrents.com/2017/10/31/facts-about-undergrounding-electric-lines/</w:t>
        </w:r>
      </w:hyperlink>
      <w:r>
        <w:rPr>
          <w:rFonts w:ascii="Calibri Light" w:eastAsia="Calibri Light" w:hAnsi="Calibri Light"/>
          <w:color w:val="000000"/>
          <w:spacing w:val="-3"/>
          <w:sz w:val="23"/>
        </w:rPr>
        <w:t xml:space="preserve"> </w:t>
      </w:r>
    </w:p>
    <w:p w:rsidR="005F3C36" w:rsidRDefault="00310138">
      <w:pPr>
        <w:tabs>
          <w:tab w:val="left" w:pos="1368"/>
        </w:tabs>
        <w:spacing w:before="341" w:line="245" w:lineRule="exact"/>
        <w:ind w:left="648"/>
        <w:jc w:val="both"/>
        <w:textAlignment w:val="baseline"/>
        <w:rPr>
          <w:rFonts w:ascii="Calibri Light" w:eastAsia="Calibri Light" w:hAnsi="Calibri Light"/>
          <w:color w:val="000000"/>
          <w:sz w:val="24"/>
        </w:rPr>
      </w:pPr>
      <w:r>
        <w:rPr>
          <w:rFonts w:ascii="Calibri Light" w:eastAsia="Calibri Light" w:hAnsi="Calibri Light"/>
          <w:color w:val="000000"/>
          <w:sz w:val="24"/>
        </w:rPr>
        <w:t>36</w:t>
      </w:r>
      <w:r>
        <w:rPr>
          <w:rFonts w:ascii="Calibri Light" w:eastAsia="Calibri Light" w:hAnsi="Calibri Light"/>
          <w:color w:val="000000"/>
          <w:sz w:val="24"/>
        </w:rPr>
        <w:tab/>
      </w:r>
      <w:r>
        <w:rPr>
          <w:rFonts w:ascii="Calibri Light" w:eastAsia="Calibri Light" w:hAnsi="Calibri Light"/>
          <w:color w:val="000000"/>
          <w:sz w:val="24"/>
        </w:rPr>
        <w:t>Federal Emergency Management Agency, National Flood Insurance Program</w:t>
      </w:r>
    </w:p>
    <w:p w:rsidR="005F3C36" w:rsidRDefault="00310138">
      <w:pPr>
        <w:spacing w:before="48"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Protecting Your Business</w:t>
      </w:r>
    </w:p>
    <w:p w:rsidR="005F3C36" w:rsidRDefault="00310138">
      <w:pPr>
        <w:spacing w:before="47" w:line="246"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Retrieved from:</w:t>
      </w:r>
      <w:hyperlink r:id="rId56">
        <w:r>
          <w:rPr>
            <w:rFonts w:ascii="Calibri Light" w:eastAsia="Calibri Light" w:hAnsi="Calibri Light"/>
            <w:color w:val="0000FF"/>
            <w:sz w:val="24"/>
            <w:u w:val="single"/>
          </w:rPr>
          <w:t xml:space="preserve"> https://www.fema.gov/protecting-your-businesses</w:t>
        </w:r>
      </w:hyperlink>
      <w:r>
        <w:rPr>
          <w:rFonts w:ascii="Calibri Light" w:eastAsia="Calibri Light" w:hAnsi="Calibri Light"/>
          <w:color w:val="000000"/>
          <w:sz w:val="24"/>
        </w:rPr>
        <w:t xml:space="preserve"> </w:t>
      </w:r>
    </w:p>
    <w:p w:rsidR="005F3C36" w:rsidRDefault="00310138">
      <w:pPr>
        <w:tabs>
          <w:tab w:val="left" w:pos="1368"/>
        </w:tabs>
        <w:spacing w:before="340" w:line="266" w:lineRule="exact"/>
        <w:ind w:left="648"/>
        <w:jc w:val="both"/>
        <w:textAlignment w:val="baseline"/>
        <w:rPr>
          <w:rFonts w:ascii="Calibri" w:eastAsia="Calibri" w:hAnsi="Calibri"/>
          <w:color w:val="000000"/>
          <w:sz w:val="24"/>
        </w:rPr>
      </w:pPr>
      <w:r>
        <w:rPr>
          <w:rFonts w:ascii="Calibri" w:eastAsia="Calibri" w:hAnsi="Calibri"/>
          <w:color w:val="000000"/>
          <w:sz w:val="24"/>
        </w:rPr>
        <w:t>37</w:t>
      </w:r>
      <w:r>
        <w:rPr>
          <w:rFonts w:ascii="Calibri" w:eastAsia="Calibri" w:hAnsi="Calibri"/>
          <w:color w:val="000000"/>
          <w:sz w:val="24"/>
        </w:rPr>
        <w:tab/>
      </w:r>
      <w:r>
        <w:rPr>
          <w:rFonts w:ascii="Calibri Light" w:eastAsia="Calibri Light" w:hAnsi="Calibri Light"/>
          <w:color w:val="000000"/>
          <w:sz w:val="24"/>
        </w:rPr>
        <w:t>U.S. Small Business Admini</w:t>
      </w:r>
      <w:r>
        <w:rPr>
          <w:rFonts w:ascii="Calibri Light" w:eastAsia="Calibri Light" w:hAnsi="Calibri Light"/>
          <w:color w:val="000000"/>
          <w:sz w:val="24"/>
        </w:rPr>
        <w:t>stration</w:t>
      </w:r>
    </w:p>
    <w:p w:rsidR="005F3C36" w:rsidRDefault="00310138">
      <w:pPr>
        <w:spacing w:before="27" w:line="245" w:lineRule="exact"/>
        <w:ind w:left="1368"/>
        <w:jc w:val="both"/>
        <w:textAlignment w:val="baseline"/>
        <w:rPr>
          <w:rFonts w:ascii="Calibri Light" w:eastAsia="Calibri Light" w:hAnsi="Calibri Light"/>
          <w:color w:val="000000"/>
          <w:sz w:val="24"/>
        </w:rPr>
      </w:pPr>
      <w:r>
        <w:rPr>
          <w:rFonts w:ascii="Calibri Light" w:eastAsia="Calibri Light" w:hAnsi="Calibri Light"/>
          <w:color w:val="000000"/>
          <w:sz w:val="24"/>
        </w:rPr>
        <w:t>Prepare for Emergencies</w:t>
      </w:r>
    </w:p>
    <w:p w:rsidR="005F3C36" w:rsidRDefault="00310138">
      <w:pPr>
        <w:spacing w:before="48" w:after="7828" w:line="245" w:lineRule="exact"/>
        <w:ind w:left="1368"/>
        <w:jc w:val="both"/>
        <w:textAlignment w:val="baseline"/>
        <w:rPr>
          <w:rFonts w:ascii="Calibri Light" w:eastAsia="Calibri Light" w:hAnsi="Calibri Light"/>
          <w:color w:val="000000"/>
          <w:spacing w:val="-3"/>
          <w:sz w:val="24"/>
        </w:rPr>
      </w:pPr>
      <w:r>
        <w:rPr>
          <w:rFonts w:ascii="Calibri Light" w:eastAsia="Calibri Light" w:hAnsi="Calibri Light"/>
          <w:color w:val="000000"/>
          <w:spacing w:val="-3"/>
          <w:sz w:val="24"/>
        </w:rPr>
        <w:t>Retrieved from:</w:t>
      </w:r>
      <w:hyperlink r:id="rId57">
        <w:r>
          <w:rPr>
            <w:rFonts w:ascii="Calibri Light" w:eastAsia="Calibri Light" w:hAnsi="Calibri Light"/>
            <w:color w:val="0000FF"/>
            <w:spacing w:val="-3"/>
            <w:sz w:val="24"/>
            <w:u w:val="single"/>
          </w:rPr>
          <w:t xml:space="preserve"> </w:t>
        </w:r>
      </w:hyperlink>
      <w:r>
        <w:rPr>
          <w:rFonts w:ascii="Calibri Light" w:eastAsia="Calibri Light" w:hAnsi="Calibri Light"/>
          <w:color w:val="0000FF"/>
          <w:spacing w:val="-3"/>
          <w:sz w:val="23"/>
          <w:u w:val="single"/>
        </w:rPr>
        <w:t>https://www.sba.gov/business-guide/manage-your-business/prepare-emergencies</w:t>
      </w:r>
      <w:r>
        <w:rPr>
          <w:rFonts w:ascii="Calibri Light" w:eastAsia="Calibri Light" w:hAnsi="Calibri Light"/>
          <w:color w:val="000000"/>
          <w:spacing w:val="-3"/>
          <w:sz w:val="23"/>
        </w:rPr>
        <w:t xml:space="preserve"> </w:t>
      </w:r>
    </w:p>
    <w:p w:rsidR="005F3C36" w:rsidRDefault="00310138">
      <w:pPr>
        <w:spacing w:before="197" w:line="248" w:lineRule="exact"/>
        <w:ind w:left="10368"/>
        <w:textAlignment w:val="baseline"/>
        <w:rPr>
          <w:rFonts w:ascii="Calibri" w:eastAsia="Calibri" w:hAnsi="Calibri"/>
          <w:b/>
          <w:color w:val="457AD2"/>
          <w:spacing w:val="22"/>
          <w:sz w:val="23"/>
        </w:rPr>
      </w:pPr>
      <w:r>
        <w:rPr>
          <w:noProof/>
        </w:rPr>
        <mc:AlternateContent>
          <mc:Choice Requires="wps">
            <w:drawing>
              <wp:anchor distT="0" distB="0" distL="114300" distR="114300" simplePos="0" relativeHeight="251763200" behindDoc="0" locked="0" layoutInCell="1" allowOverlap="1">
                <wp:simplePos x="0" y="0"/>
                <wp:positionH relativeFrom="page">
                  <wp:posOffset>667385</wp:posOffset>
                </wp:positionH>
                <wp:positionV relativeFrom="page">
                  <wp:posOffset>9369425</wp:posOffset>
                </wp:positionV>
                <wp:extent cx="64414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CFD0D" id="Line 4" o:spid="_x0000_s1026" style="position:absolute;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" strokecolor="#4471c4" strokeweight=".7pt">
                <w10:wrap anchorx="page" anchory="page"/>
              </v:line>
            </w:pict>
          </mc:Fallback>
        </mc:AlternateContent>
      </w:r>
      <w:r>
        <w:rPr>
          <w:rFonts w:ascii="Calibri" w:eastAsia="Calibri" w:hAnsi="Calibri"/>
          <w:b/>
          <w:color w:val="457AD2"/>
          <w:spacing w:val="22"/>
          <w:sz w:val="23"/>
        </w:rPr>
        <w:t>XIII</w:t>
      </w:r>
    </w:p>
    <w:p w:rsidR="005F3C36" w:rsidRDefault="005F3C36">
      <w:pPr>
        <w:sectPr w:rsidR="005F3C36">
          <w:pgSz w:w="12240" w:h="15840"/>
          <w:pgMar w:top="317" w:right="423" w:bottom="128" w:left="423" w:header="720" w:footer="720" w:gutter="0"/>
          <w:cols w:space="720"/>
        </w:sectPr>
      </w:pPr>
    </w:p>
    <w:p w:rsidR="005F3C36" w:rsidRDefault="00310138">
      <w:pPr>
        <w:spacing w:before="807" w:line="407" w:lineRule="exact"/>
        <w:ind w:left="648"/>
        <w:jc w:val="both"/>
        <w:textAlignment w:val="baseline"/>
        <w:rPr>
          <w:rFonts w:ascii="Calibri Light" w:eastAsia="Calibri Light" w:hAnsi="Calibri Light"/>
          <w:b/>
          <w:color w:val="2858AA"/>
          <w:spacing w:val="-3"/>
          <w:sz w:val="40"/>
        </w:rPr>
      </w:pPr>
      <w:r>
        <w:rPr>
          <w:noProof/>
        </w:rPr>
        <w:lastRenderedPageBreak/>
        <mc:AlternateContent>
          <mc:Choice Requires="wps">
            <w:drawing>
              <wp:anchor distT="0" distB="0" distL="0" distR="0" simplePos="0" relativeHeight="251632128" behindDoc="1" locked="0" layoutInCell="1" allowOverlap="1">
                <wp:simplePos x="0" y="0"/>
                <wp:positionH relativeFrom="page">
                  <wp:posOffset>201295</wp:posOffset>
                </wp:positionH>
                <wp:positionV relativeFrom="page">
                  <wp:posOffset>201295</wp:posOffset>
                </wp:positionV>
                <wp:extent cx="7369810" cy="96558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965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C36" w:rsidRDefault="005F3C36">
                            <w:pPr>
                              <w:pBdr>
                                <w:top w:val="single" w:sz="5" w:space="0" w:color="BCD5ED"/>
                                <w:left w:val="single" w:sz="5" w:space="0" w:color="BCD5ED"/>
                                <w:bottom w:val="single" w:sz="5" w:space="0" w:color="BCD5ED"/>
                                <w:right w:val="single" w:sz="5" w:space="0" w:color="BCD5E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5" type="#_x0000_t202" style="position:absolute;left:0;text-align:left;margin-left:15.85pt;margin-top:15.85pt;width:580.3pt;height:760.3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" filled="f" stroked="f">
                <v:textbox inset="0,0,0,0">
                  <w:txbxContent>
                    <w:p w:rsidR="005F3C36" w:rsidRDefault="005F3C36">
                      <w:pPr>
                        <w:pBdr>
                          <w:top w:val="single" w:sz="5" w:space="0" w:color="BCD5ED"/>
                          <w:left w:val="single" w:sz="5" w:space="0" w:color="BCD5ED"/>
                          <w:bottom w:val="single" w:sz="5" w:space="0" w:color="BCD5ED"/>
                          <w:right w:val="single" w:sz="5" w:space="0" w:color="BCD5ED"/>
                        </w:pBdr>
                      </w:pPr>
                    </w:p>
                  </w:txbxContent>
                </v:textbox>
                <w10:wrap anchorx="page" anchory="page"/>
              </v:shape>
            </w:pict>
          </mc:Fallback>
        </mc:AlternateContent>
      </w:r>
      <w:r>
        <w:rPr>
          <w:rFonts w:ascii="Calibri Light" w:eastAsia="Calibri Light" w:hAnsi="Calibri Light"/>
          <w:b/>
          <w:color w:val="2858AA"/>
          <w:spacing w:val="-3"/>
          <w:sz w:val="40"/>
        </w:rPr>
        <w:t>Appendix VII. Planning Team Contact Information</w:t>
      </w:r>
    </w:p>
    <w:p w:rsidR="005F3C36" w:rsidRDefault="00310138">
      <w:pPr>
        <w:spacing w:before="443" w:line="287" w:lineRule="exact"/>
        <w:ind w:left="648"/>
        <w:jc w:val="both"/>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City of Titusville</w:t>
      </w:r>
    </w:p>
    <w:p w:rsidR="005F3C36" w:rsidRDefault="00310138">
      <w:pPr>
        <w:spacing w:before="79"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Planning Manager:</w:t>
      </w:r>
      <w:r>
        <w:rPr>
          <w:rFonts w:ascii="Calibri Light" w:eastAsia="Calibri Light" w:hAnsi="Calibri Light"/>
          <w:color w:val="000000"/>
          <w:spacing w:val="-4"/>
          <w:sz w:val="25"/>
        </w:rPr>
        <w:t xml:space="preserve"> Brad Parrish, AICP – </w:t>
      </w:r>
      <w:hyperlink r:id="rId58">
        <w:r>
          <w:rPr>
            <w:rFonts w:ascii="Calibri Light" w:eastAsia="Calibri Light" w:hAnsi="Calibri Light"/>
            <w:color w:val="0000FF"/>
            <w:spacing w:val="-4"/>
            <w:sz w:val="25"/>
            <w:u w:val="single"/>
          </w:rPr>
          <w:t>bradley.parrish@titusville.com</w:t>
        </w:r>
      </w:hyperlink>
      <w:r>
        <w:rPr>
          <w:rFonts w:ascii="Calibri Light" w:eastAsia="Calibri Light" w:hAnsi="Calibri Light"/>
          <w:color w:val="000000"/>
          <w:spacing w:val="-4"/>
          <w:sz w:val="25"/>
        </w:rPr>
        <w:t xml:space="preserve"> </w:t>
      </w:r>
    </w:p>
    <w:p w:rsidR="005F3C36" w:rsidRDefault="00310138">
      <w:pPr>
        <w:spacing w:before="75"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Natural Resources Planner:</w:t>
      </w:r>
      <w:r>
        <w:rPr>
          <w:rFonts w:ascii="Calibri Light" w:eastAsia="Calibri Light" w:hAnsi="Calibri Light"/>
          <w:color w:val="000000"/>
          <w:spacing w:val="-4"/>
          <w:sz w:val="25"/>
        </w:rPr>
        <w:t xml:space="preserve"> Eddy Galindo, AICP –</w:t>
      </w:r>
      <w:hyperlink r:id="rId59">
        <w:r>
          <w:rPr>
            <w:rFonts w:ascii="Calibri Light" w:eastAsia="Calibri Light" w:hAnsi="Calibri Light"/>
            <w:color w:val="0000FF"/>
            <w:spacing w:val="-4"/>
            <w:sz w:val="25"/>
            <w:u w:val="single"/>
          </w:rPr>
          <w:t xml:space="preserve"> eddy.galindo@titusville.com</w:t>
        </w:r>
      </w:hyperlink>
      <w:r>
        <w:rPr>
          <w:rFonts w:ascii="Calibri Light" w:eastAsia="Calibri Light" w:hAnsi="Calibri Light"/>
          <w:color w:val="000000"/>
          <w:spacing w:val="-4"/>
          <w:sz w:val="25"/>
        </w:rPr>
        <w:t xml:space="preserve"> </w:t>
      </w:r>
    </w:p>
    <w:p w:rsidR="005F3C36" w:rsidRDefault="00310138">
      <w:pPr>
        <w:spacing w:before="409" w:line="287" w:lineRule="exact"/>
        <w:ind w:left="648"/>
        <w:jc w:val="both"/>
        <w:textAlignment w:val="baseline"/>
        <w:rPr>
          <w:rFonts w:ascii="Calibri Light" w:eastAsia="Calibri Light" w:hAnsi="Calibri Light"/>
          <w:b/>
          <w:color w:val="000000"/>
          <w:spacing w:val="-2"/>
          <w:sz w:val="28"/>
        </w:rPr>
      </w:pPr>
      <w:r>
        <w:rPr>
          <w:rFonts w:ascii="Calibri Light" w:eastAsia="Calibri Light" w:hAnsi="Calibri Light"/>
          <w:b/>
          <w:color w:val="000000"/>
          <w:spacing w:val="-2"/>
          <w:sz w:val="28"/>
        </w:rPr>
        <w:t>East Central Florida Regional Planning Council</w:t>
      </w:r>
    </w:p>
    <w:p w:rsidR="005F3C36" w:rsidRDefault="00310138">
      <w:pPr>
        <w:spacing w:before="79"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Planning Director:</w:t>
      </w:r>
      <w:r>
        <w:rPr>
          <w:rFonts w:ascii="Calibri Light" w:eastAsia="Calibri Light" w:hAnsi="Calibri Light"/>
          <w:color w:val="000000"/>
          <w:spacing w:val="-4"/>
          <w:sz w:val="25"/>
        </w:rPr>
        <w:t xml:space="preserve"> Tara McCue, AICP – </w:t>
      </w:r>
      <w:hyperlink r:id="rId60">
        <w:r>
          <w:rPr>
            <w:rFonts w:ascii="Calibri Light" w:eastAsia="Calibri Light" w:hAnsi="Calibri Light"/>
            <w:color w:val="0000FF"/>
            <w:spacing w:val="-4"/>
            <w:sz w:val="25"/>
            <w:u w:val="single"/>
          </w:rPr>
          <w:t>tara@ecfrpc.org</w:t>
        </w:r>
      </w:hyperlink>
      <w:r>
        <w:rPr>
          <w:rFonts w:ascii="Calibri Light" w:eastAsia="Calibri Light" w:hAnsi="Calibri Light"/>
          <w:color w:val="000000"/>
          <w:spacing w:val="-4"/>
          <w:sz w:val="25"/>
        </w:rPr>
        <w:t xml:space="preserve"> </w:t>
      </w:r>
    </w:p>
    <w:p w:rsidR="005F3C36" w:rsidRDefault="00310138">
      <w:pPr>
        <w:spacing w:before="75"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Project Manager:</w:t>
      </w:r>
      <w:r>
        <w:rPr>
          <w:rFonts w:ascii="Calibri Light" w:eastAsia="Calibri Light" w:hAnsi="Calibri Light"/>
          <w:color w:val="000000"/>
          <w:spacing w:val="-4"/>
          <w:sz w:val="25"/>
        </w:rPr>
        <w:t xml:space="preserve"> PJ Smith, AICP –</w:t>
      </w:r>
      <w:hyperlink r:id="rId61">
        <w:r>
          <w:rPr>
            <w:rFonts w:ascii="Calibri Light" w:eastAsia="Calibri Light" w:hAnsi="Calibri Light"/>
            <w:color w:val="0000FF"/>
            <w:spacing w:val="-4"/>
            <w:sz w:val="25"/>
            <w:u w:val="single"/>
          </w:rPr>
          <w:t xml:space="preserve"> pjsmith@ecfrpc.org</w:t>
        </w:r>
      </w:hyperlink>
      <w:r>
        <w:rPr>
          <w:rFonts w:ascii="Calibri Light" w:eastAsia="Calibri Light" w:hAnsi="Calibri Light"/>
          <w:color w:val="000000"/>
          <w:spacing w:val="-4"/>
          <w:sz w:val="25"/>
        </w:rPr>
        <w:t xml:space="preserve"> </w:t>
      </w:r>
    </w:p>
    <w:p w:rsidR="005F3C36" w:rsidRDefault="00310138">
      <w:pPr>
        <w:spacing w:before="74"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Project Planner:</w:t>
      </w:r>
      <w:r>
        <w:rPr>
          <w:rFonts w:ascii="Calibri Light" w:eastAsia="Calibri Light" w:hAnsi="Calibri Light"/>
          <w:color w:val="000000"/>
          <w:spacing w:val="-4"/>
          <w:sz w:val="25"/>
        </w:rPr>
        <w:t xml:space="preserve"> Jasmine Blais – </w:t>
      </w:r>
      <w:hyperlink r:id="rId62">
        <w:r>
          <w:rPr>
            <w:rFonts w:ascii="Calibri Light" w:eastAsia="Calibri Light" w:hAnsi="Calibri Light"/>
            <w:color w:val="0000FF"/>
            <w:spacing w:val="-4"/>
            <w:sz w:val="25"/>
            <w:u w:val="single"/>
          </w:rPr>
          <w:t>jasmine.blais@knights.ucf.edu</w:t>
        </w:r>
      </w:hyperlink>
      <w:r>
        <w:rPr>
          <w:rFonts w:ascii="Calibri Light" w:eastAsia="Calibri Light" w:hAnsi="Calibri Light"/>
          <w:color w:val="000000"/>
          <w:spacing w:val="-4"/>
          <w:sz w:val="25"/>
        </w:rPr>
        <w:t xml:space="preserve"> </w:t>
      </w:r>
    </w:p>
    <w:p w:rsidR="005F3C36" w:rsidRDefault="00310138">
      <w:pPr>
        <w:spacing w:before="75" w:line="247"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Project Planner:</w:t>
      </w:r>
      <w:r>
        <w:rPr>
          <w:rFonts w:ascii="Calibri Light" w:eastAsia="Calibri Light" w:hAnsi="Calibri Light"/>
          <w:color w:val="000000"/>
          <w:spacing w:val="-4"/>
          <w:sz w:val="25"/>
        </w:rPr>
        <w:t xml:space="preserve"> Emily Dolatowski –</w:t>
      </w:r>
      <w:hyperlink r:id="rId63">
        <w:r>
          <w:rPr>
            <w:rFonts w:ascii="Calibri Light" w:eastAsia="Calibri Light" w:hAnsi="Calibri Light"/>
            <w:color w:val="0000FF"/>
            <w:spacing w:val="-4"/>
            <w:sz w:val="25"/>
            <w:u w:val="single"/>
          </w:rPr>
          <w:t xml:space="preserve"> emilydolatowski@ecfrpc.org</w:t>
        </w:r>
      </w:hyperlink>
      <w:r>
        <w:rPr>
          <w:rFonts w:ascii="Calibri Light" w:eastAsia="Calibri Light" w:hAnsi="Calibri Light"/>
          <w:color w:val="000000"/>
          <w:spacing w:val="-4"/>
          <w:sz w:val="25"/>
        </w:rPr>
        <w:t xml:space="preserve"> </w:t>
      </w:r>
    </w:p>
    <w:p w:rsidR="005F3C36" w:rsidRDefault="00310138">
      <w:pPr>
        <w:spacing w:before="74" w:after="9527" w:line="248" w:lineRule="exact"/>
        <w:ind w:left="648"/>
        <w:jc w:val="both"/>
        <w:textAlignment w:val="baseline"/>
        <w:rPr>
          <w:rFonts w:ascii="Calibri Light" w:eastAsia="Calibri Light" w:hAnsi="Calibri Light"/>
          <w:color w:val="C00000"/>
          <w:spacing w:val="-4"/>
          <w:sz w:val="25"/>
        </w:rPr>
      </w:pPr>
      <w:r>
        <w:rPr>
          <w:rFonts w:ascii="Calibri Light" w:eastAsia="Calibri Light" w:hAnsi="Calibri Light"/>
          <w:color w:val="C00000"/>
          <w:spacing w:val="-4"/>
          <w:sz w:val="25"/>
        </w:rPr>
        <w:t>Project Planner:</w:t>
      </w:r>
      <w:r>
        <w:rPr>
          <w:rFonts w:ascii="Calibri Light" w:eastAsia="Calibri Light" w:hAnsi="Calibri Light"/>
          <w:color w:val="000000"/>
          <w:spacing w:val="-4"/>
          <w:sz w:val="25"/>
        </w:rPr>
        <w:t xml:space="preserve"> Taylor Hague – </w:t>
      </w:r>
      <w:hyperlink r:id="rId64">
        <w:r>
          <w:rPr>
            <w:rFonts w:ascii="Calibri Light" w:eastAsia="Calibri Light" w:hAnsi="Calibri Light"/>
            <w:color w:val="0000FF"/>
            <w:spacing w:val="-4"/>
            <w:sz w:val="25"/>
            <w:u w:val="single"/>
          </w:rPr>
          <w:t>thague@stetson.edu</w:t>
        </w:r>
      </w:hyperlink>
      <w:r>
        <w:rPr>
          <w:rFonts w:ascii="Calibri Light" w:eastAsia="Calibri Light" w:hAnsi="Calibri Light"/>
          <w:color w:val="000000"/>
          <w:spacing w:val="-4"/>
          <w:sz w:val="25"/>
        </w:rPr>
        <w:t xml:space="preserve"> </w:t>
      </w:r>
    </w:p>
    <w:p w:rsidR="005F3C36" w:rsidRDefault="00310138">
      <w:pPr>
        <w:spacing w:before="197" w:line="248" w:lineRule="exact"/>
        <w:ind w:left="10368"/>
        <w:textAlignment w:val="baseline"/>
        <w:rPr>
          <w:rFonts w:ascii="Calibri" w:eastAsia="Calibri" w:hAnsi="Calibri"/>
          <w:b/>
          <w:color w:val="457AD2"/>
          <w:spacing w:val="29"/>
          <w:sz w:val="23"/>
        </w:rPr>
      </w:pPr>
      <w:r>
        <w:rPr>
          <w:noProof/>
        </w:rPr>
        <mc:AlternateContent>
          <mc:Choice Requires="wps">
            <w:drawing>
              <wp:anchor distT="0" distB="0" distL="114300" distR="114300" simplePos="0" relativeHeight="251764224" behindDoc="0" locked="0" layoutInCell="1" allowOverlap="1">
                <wp:simplePos x="0" y="0"/>
                <wp:positionH relativeFrom="page">
                  <wp:posOffset>667385</wp:posOffset>
                </wp:positionH>
                <wp:positionV relativeFrom="page">
                  <wp:posOffset>9369425</wp:posOffset>
                </wp:positionV>
                <wp:extent cx="64414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1440" cy="0"/>
                        </a:xfrm>
                        <a:prstGeom prst="line">
                          <a:avLst/>
                        </a:prstGeom>
                        <a:noFill/>
                        <a:ln w="889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4F55" id="Line 2" o:spid="_x0000_s1026" style="position:absolute;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7.75pt" to="559.75pt,7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" strokecolor="#4471c4" strokeweight=".7pt">
                <w10:wrap anchorx="page" anchory="page"/>
              </v:line>
            </w:pict>
          </mc:Fallback>
        </mc:AlternateContent>
      </w:r>
      <w:r>
        <w:rPr>
          <w:rFonts w:ascii="Calibri" w:eastAsia="Calibri" w:hAnsi="Calibri"/>
          <w:b/>
          <w:color w:val="457AD2"/>
          <w:spacing w:val="29"/>
          <w:sz w:val="23"/>
        </w:rPr>
        <w:t>XIV</w:t>
      </w:r>
    </w:p>
    <w:p w:rsidR="005F3C36" w:rsidRDefault="005F3C36">
      <w:pPr>
        <w:sectPr w:rsidR="005F3C36">
          <w:pgSz w:w="12240" w:h="15840"/>
          <w:pgMar w:top="317" w:right="423" w:bottom="128" w:left="423" w:header="720" w:footer="720" w:gutter="0"/>
          <w:cols w:space="720"/>
        </w:sectPr>
      </w:pPr>
    </w:p>
    <w:p w:rsidR="005F3C36" w:rsidRDefault="005F3C36"/>
    <w:sectPr w:rsidR="005F3C36">
      <w:pgSz w:w="12240" w:h="15840"/>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libri Light">
    <w:charset w:val="00"/>
    <w:pitch w:val="variable"/>
    <w:family w:val="swiss"/>
    <w:panose1 w:val="02020603050405020304"/>
  </w:font>
  <w:font w:name="Leelawadee">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E86"/>
    <w:multiLevelType w:val="multilevel"/>
    <w:tmpl w:val="D6307954"/>
    <w:lvl w:ilvl="0">
      <w:start w:val="1"/>
      <w:numFmt w:val="decimal"/>
      <w:lvlText w:val="%1."/>
      <w:lvlJc w:val="left"/>
      <w:pPr>
        <w:tabs>
          <w:tab w:val="left" w:pos="288"/>
        </w:tabs>
      </w:pPr>
      <w:rPr>
        <w:rFonts w:ascii="Calibri Light" w:eastAsia="Calibri Light" w:hAnsi="Calibri Light"/>
        <w:color w:val="000000"/>
        <w:spacing w:val="-3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C0AB3"/>
    <w:multiLevelType w:val="multilevel"/>
    <w:tmpl w:val="63B44688"/>
    <w:lvl w:ilvl="0">
      <w:start w:val="1"/>
      <w:numFmt w:val="upperLetter"/>
      <w:lvlText w:val="%1."/>
      <w:lvlJc w:val="left"/>
      <w:pPr>
        <w:tabs>
          <w:tab w:val="left" w:pos="288"/>
        </w:tabs>
      </w:pPr>
      <w:rPr>
        <w:rFonts w:ascii="Calibri Light" w:eastAsia="Calibri Light" w:hAnsi="Calibri Light"/>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40889"/>
    <w:multiLevelType w:val="multilevel"/>
    <w:tmpl w:val="4BCAE870"/>
    <w:lvl w:ilvl="0">
      <w:start w:val="1"/>
      <w:numFmt w:val="lowerLetter"/>
      <w:lvlText w:val="%1."/>
      <w:lvlJc w:val="left"/>
      <w:pPr>
        <w:tabs>
          <w:tab w:val="left" w:pos="360"/>
        </w:tabs>
      </w:pPr>
      <w:rPr>
        <w:rFonts w:ascii="Calibri Light" w:eastAsia="Calibri Light" w:hAnsi="Calibri Ligh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4549A"/>
    <w:multiLevelType w:val="multilevel"/>
    <w:tmpl w:val="CE484670"/>
    <w:lvl w:ilvl="0">
      <w:start w:val="1"/>
      <w:numFmt w:val="lowerRoman"/>
      <w:lvlText w:val="%1."/>
      <w:lvlJc w:val="left"/>
      <w:pPr>
        <w:tabs>
          <w:tab w:val="left" w:pos="288"/>
        </w:tabs>
      </w:pPr>
      <w:rPr>
        <w:rFonts w:ascii="Calibri Light" w:eastAsia="Calibri Light" w:hAnsi="Calibri Ligh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B731B"/>
    <w:multiLevelType w:val="multilevel"/>
    <w:tmpl w:val="26CCC3DE"/>
    <w:lvl w:ilvl="0">
      <w:start w:val="1"/>
      <w:numFmt w:val="decimal"/>
      <w:lvlText w:val="%1."/>
      <w:lvlJc w:val="left"/>
      <w:pPr>
        <w:tabs>
          <w:tab w:val="left" w:pos="432"/>
        </w:tabs>
      </w:pPr>
      <w:rPr>
        <w:rFonts w:ascii="Calibri Light" w:eastAsia="Calibri Light" w:hAnsi="Calibri Light"/>
        <w:b/>
        <w:color w:val="C00000"/>
        <w:spacing w:val="-10"/>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7977C7"/>
    <w:multiLevelType w:val="multilevel"/>
    <w:tmpl w:val="C0F03902"/>
    <w:lvl w:ilvl="0">
      <w:start w:val="1"/>
      <w:numFmt w:val="upperLetter"/>
      <w:lvlText w:val="%1."/>
      <w:lvlJc w:val="left"/>
      <w:pPr>
        <w:tabs>
          <w:tab w:val="left" w:pos="288"/>
        </w:tabs>
      </w:pPr>
      <w:rPr>
        <w:rFonts w:ascii="Calibri Light" w:eastAsia="Calibri Light" w:hAnsi="Calibri Light"/>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934573"/>
    <w:multiLevelType w:val="multilevel"/>
    <w:tmpl w:val="FEB4D106"/>
    <w:lvl w:ilvl="0">
      <w:numFmt w:val="bullet"/>
      <w:lvlText w:val="·"/>
      <w:lvlJc w:val="left"/>
      <w:pPr>
        <w:tabs>
          <w:tab w:val="left" w:pos="360"/>
        </w:tabs>
      </w:pPr>
      <w:rPr>
        <w:rFonts w:ascii="Symbol" w:eastAsia="Symbol" w:hAnsi="Symbol"/>
        <w:b/>
        <w:color w:val="6F2F9F"/>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996317"/>
    <w:multiLevelType w:val="multilevel"/>
    <w:tmpl w:val="6108ED16"/>
    <w:lvl w:ilvl="0">
      <w:start w:val="1"/>
      <w:numFmt w:val="decimal"/>
      <w:lvlText w:val="%1."/>
      <w:lvlJc w:val="left"/>
      <w:pPr>
        <w:tabs>
          <w:tab w:val="left" w:pos="288"/>
        </w:tabs>
      </w:pPr>
      <w:rPr>
        <w:rFonts w:ascii="Calibri Light" w:eastAsia="Calibri Light" w:hAnsi="Calibri Light"/>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36DB3"/>
    <w:multiLevelType w:val="multilevel"/>
    <w:tmpl w:val="78AAB18E"/>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817DC"/>
    <w:multiLevelType w:val="multilevel"/>
    <w:tmpl w:val="1F242114"/>
    <w:lvl w:ilvl="0">
      <w:start w:val="1"/>
      <w:numFmt w:val="decimal"/>
      <w:lvlText w:val="%1."/>
      <w:lvlJc w:val="left"/>
      <w:pPr>
        <w:tabs>
          <w:tab w:val="left" w:pos="432"/>
        </w:tabs>
      </w:pPr>
      <w:rPr>
        <w:rFonts w:ascii="Calibri" w:eastAsia="Calibri" w:hAnsi="Calibri"/>
        <w:b/>
        <w:color w:val="006FC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F65215"/>
    <w:multiLevelType w:val="multilevel"/>
    <w:tmpl w:val="52D058A6"/>
    <w:lvl w:ilvl="0">
      <w:start w:val="4"/>
      <w:numFmt w:val="upperLetter"/>
      <w:lvlText w:val="%1."/>
      <w:lvlJc w:val="left"/>
      <w:pPr>
        <w:tabs>
          <w:tab w:val="left" w:pos="288"/>
        </w:tabs>
      </w:pPr>
      <w:rPr>
        <w:rFonts w:ascii="Calibri Light" w:eastAsia="Calibri Light" w:hAnsi="Calibri Light"/>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D7135B"/>
    <w:multiLevelType w:val="multilevel"/>
    <w:tmpl w:val="61300814"/>
    <w:lvl w:ilvl="0">
      <w:start w:val="1"/>
      <w:numFmt w:val="lowerRoman"/>
      <w:lvlText w:val="%1."/>
      <w:lvlJc w:val="left"/>
      <w:pPr>
        <w:tabs>
          <w:tab w:val="left" w:pos="288"/>
        </w:tabs>
      </w:pPr>
      <w:rPr>
        <w:rFonts w:ascii="Calibri Light" w:eastAsia="Calibri Light" w:hAnsi="Calibri Ligh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06728A"/>
    <w:multiLevelType w:val="multilevel"/>
    <w:tmpl w:val="C7768778"/>
    <w:lvl w:ilvl="0">
      <w:start w:val="1"/>
      <w:numFmt w:val="decimal"/>
      <w:lvlText w:val="%1)"/>
      <w:lvlJc w:val="left"/>
      <w:pPr>
        <w:tabs>
          <w:tab w:val="left" w:pos="360"/>
        </w:tabs>
      </w:pPr>
      <w:rPr>
        <w:rFonts w:ascii="Calibri Light" w:eastAsia="Calibri Light" w:hAnsi="Calibri Ligh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511D53"/>
    <w:multiLevelType w:val="multilevel"/>
    <w:tmpl w:val="3C2A6F0C"/>
    <w:lvl w:ilvl="0">
      <w:start w:val="1"/>
      <w:numFmt w:val="decimal"/>
      <w:lvlText w:val="%1."/>
      <w:lvlJc w:val="left"/>
      <w:pPr>
        <w:tabs>
          <w:tab w:val="left" w:pos="288"/>
        </w:tabs>
      </w:pPr>
      <w:rPr>
        <w:rFonts w:ascii="Calibri Light" w:eastAsia="Calibri Light" w:hAnsi="Calibri Light"/>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1B2767"/>
    <w:multiLevelType w:val="multilevel"/>
    <w:tmpl w:val="A58C7C4C"/>
    <w:lvl w:ilvl="0">
      <w:numFmt w:val="decimal"/>
      <w:lvlText w:val="%1."/>
      <w:lvlJc w:val="left"/>
      <w:pPr>
        <w:tabs>
          <w:tab w:val="left" w:pos="7416"/>
        </w:tabs>
      </w:pPr>
      <w:rPr>
        <w:rFonts w:ascii="Calibri Light" w:eastAsia="Calibri Light" w:hAnsi="Calibri Light"/>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5"/>
  </w:num>
  <w:num w:numId="4">
    <w:abstractNumId w:val="6"/>
  </w:num>
  <w:num w:numId="5">
    <w:abstractNumId w:val="7"/>
  </w:num>
  <w:num w:numId="6">
    <w:abstractNumId w:val="0"/>
  </w:num>
  <w:num w:numId="7">
    <w:abstractNumId w:val="14"/>
  </w:num>
  <w:num w:numId="8">
    <w:abstractNumId w:val="13"/>
  </w:num>
  <w:num w:numId="9">
    <w:abstractNumId w:val="9"/>
  </w:num>
  <w:num w:numId="10">
    <w:abstractNumId w:val="4"/>
  </w:num>
  <w:num w:numId="11">
    <w:abstractNumId w:val="8"/>
  </w:num>
  <w:num w:numId="12">
    <w:abstractNumId w:val="2"/>
  </w:num>
  <w:num w:numId="13">
    <w:abstractNumId w:val="1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36"/>
    <w:rsid w:val="00310138"/>
    <w:rsid w:val="005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5:docId w15:val="{837D03B9-947F-4834-A1D1-82A1A19B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fema.gov/flood-zones" TargetMode="External"/><Relationship Id="rId21" Type="http://schemas.openxmlformats.org/officeDocument/2006/relationships/hyperlink" Target="http://www.hurricanescience.org/society/impacts/stormsurge/" TargetMode="External"/><Relationship Id="rId34" Type="http://schemas.openxmlformats.org/officeDocument/2006/relationships/hyperlink" Target="https://truline.us/seawall-construction/how-much-does-a-seawall-cost/" TargetMode="External"/><Relationship Id="rId42" Type="http://schemas.openxmlformats.org/officeDocument/2006/relationships/hyperlink" Target="http://www.riverdalecity.com/departments/public_works/CFP/CFP_Appendix_F.pdf" TargetMode="External"/><Relationship Id="rId47" Type="http://schemas.openxmlformats.org/officeDocument/2006/relationships/hyperlink" Target="https://www.armoreddade.com/hurricane-proof-windows-doors-worth-cost/" TargetMode="External"/><Relationship Id="rId50" Type="http://schemas.openxmlformats.org/officeDocument/2006/relationships/hyperlink" Target="https://extension.psu.edu/what-will-my-stormwater-project-cost" TargetMode="External"/><Relationship Id="rId55" Type="http://schemas.openxmlformats.org/officeDocument/2006/relationships/hyperlink" Target="http://www.pgecurrents.com/2017/10/31/facts-about-undergrounding-electric-lines/" TargetMode="External"/><Relationship Id="rId63" Type="http://schemas.openxmlformats.org/officeDocument/2006/relationships/hyperlink" Target="mailto:emilydolatowski@ecfrpc.org" TargetMode="External"/><Relationship Id="rId7" Type="http://schemas.openxmlformats.org/officeDocument/2006/relationships/hyperlink" Target="https://www.sba.gov/business-guide/manage-your-business/prepare-emergencie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csc.noaa.gov/slr/viewer/assets/pdfs/Inundation_Methods.pdf" TargetMode="External"/><Relationship Id="rId29" Type="http://schemas.openxmlformats.org/officeDocument/2006/relationships/hyperlink" Target="https://www.climate.gov/news-features/understanding-climate/understanding-climate-billy-sweet-and-john-marra-explain" TargetMode="External"/><Relationship Id="rId11" Type="http://schemas.openxmlformats.org/officeDocument/2006/relationships/hyperlink" Target="https://coast.noaa.gov/htdata/lidar1_z/geoid12a/data/558/supplemental/Survey_Report_for_Brevard_County_FL.pdf" TargetMode="External"/><Relationship Id="rId24" Type="http://schemas.openxmlformats.org/officeDocument/2006/relationships/hyperlink" Target="http://cosee.umaine.edu/cfuser/resources/tr_sea_level.pdf" TargetMode="External"/><Relationship Id="rId32" Type="http://schemas.openxmlformats.org/officeDocument/2006/relationships/hyperlink" Target="https://agupubs.onlinelibrary.wiley.com/doi/full/10.1002/2017EF000805" TargetMode="External"/><Relationship Id="rId37" Type="http://schemas.openxmlformats.org/officeDocument/2006/relationships/hyperlink" Target="https://pmiind.com/making-tidal-energy-more-affordable/" TargetMode="External"/><Relationship Id="rId40" Type="http://schemas.openxmlformats.org/officeDocument/2006/relationships/hyperlink" Target="https://www.angieslist.com/articles/how-much-does-it-cost-raise-house.htm" TargetMode="External"/><Relationship Id="rId45" Type="http://schemas.openxmlformats.org/officeDocument/2006/relationships/hyperlink" Target="http://RoofingCalc.com" TargetMode="External"/><Relationship Id="rId53" Type="http://schemas.openxmlformats.org/officeDocument/2006/relationships/hyperlink" Target="file:///C:/@SAFE%20TITUSVILLE/Retrieved%20from:%20https:/www.landscapingnetwork.com/drainage/cost.html" TargetMode="External"/><Relationship Id="rId58" Type="http://schemas.openxmlformats.org/officeDocument/2006/relationships/hyperlink" Target="mailto:bradley.parrish@titusville.com" TargetMode="External"/><Relationship Id="rId66" Type="http://schemas.openxmlformats.org/officeDocument/2006/relationships/theme" Target="theme/theme1.xml"/><Relationship Id="rId5" Type="http://schemas.openxmlformats.org/officeDocument/2006/relationships/image" Target="media/image1.jpg"/><Relationship Id="rId61" Type="http://schemas.openxmlformats.org/officeDocument/2006/relationships/hyperlink" Target="mailto:pjsmith@ecfrpc.org" TargetMode="External"/><Relationship Id="rId19" Type="http://schemas.openxmlformats.org/officeDocument/2006/relationships/hyperlink" Target="https://oceanservice.noaa.gov/facts/stormsurge-stormtide.html" TargetMode="External"/><Relationship Id="rId14" Type="http://schemas.openxmlformats.org/officeDocument/2006/relationships/hyperlink" Target="http://fldem.ihrc.fiu.edu/fldemlidar20120119/Default.aspx" TargetMode="External"/><Relationship Id="rId22" Type="http://schemas.openxmlformats.org/officeDocument/2006/relationships/hyperlink" Target="https://www.flseagrant.org/climate-change/sea-level-rise/" TargetMode="External"/><Relationship Id="rId27" Type="http://schemas.openxmlformats.org/officeDocument/2006/relationships/hyperlink" Target="https://www.fema.gov/media-library-data/20130726-1438-20490-1905/f084_atq_11aug11.pdf" TargetMode="External"/><Relationship Id="rId30" Type="http://schemas.openxmlformats.org/officeDocument/2006/relationships/hyperlink" Target="https://tidesandcurrents.noaa.gov/publications/NOAA_Technical_Report_NOS_COOPS_073.pdf" TargetMode="External"/><Relationship Id="rId35" Type="http://schemas.openxmlformats.org/officeDocument/2006/relationships/hyperlink" Target="http://floridalivingshorelines.com/wp-content/uploads/2015/05/Boyd-07-031-Shoreline-Protection-Products-Cost-Estimates.pdf" TargetMode="External"/><Relationship Id="rId43" Type="http://schemas.openxmlformats.org/officeDocument/2006/relationships/hyperlink" Target="http://www.floodsafeusa.com/product/residential-flood-door/" TargetMode="External"/><Relationship Id="rId48" Type="http://schemas.openxmlformats.org/officeDocument/2006/relationships/hyperlink" Target="https://www.epa.gov/sites/production/files/2015-09/documents/bbfs3cost.pdf" TargetMode="External"/><Relationship Id="rId56" Type="http://schemas.openxmlformats.org/officeDocument/2006/relationships/hyperlink" Target="https://www.fema.gov/protecting-your-businesses" TargetMode="External"/><Relationship Id="rId64" Type="http://schemas.openxmlformats.org/officeDocument/2006/relationships/hyperlink" Target="mailto:thague@stetson.edu" TargetMode="External"/><Relationship Id="rId8" Type="http://schemas.openxmlformats.org/officeDocument/2006/relationships/hyperlink" Target="https://www.facebook.com/GoGreenSB/?ref=br_rs" TargetMode="External"/><Relationship Id="rId51" Type="http://schemas.openxmlformats.org/officeDocument/2006/relationships/hyperlink" Target="https://www.potomacriver.org/resources/get-involved/water/rain-garden/" TargetMode="External"/><Relationship Id="rId3" Type="http://schemas.openxmlformats.org/officeDocument/2006/relationships/settings" Target="settings.xml"/><Relationship Id="rId12" Type="http://schemas.openxmlformats.org/officeDocument/2006/relationships/hyperlink" Target="https://floridadisaster.maps.arcgis.com/apps/MapJournal/index.html?appid=c1a901b51646442db0eff37cbb98219f" TargetMode="External"/><Relationship Id="rId17" Type="http://schemas.openxmlformats.org/officeDocument/2006/relationships/hyperlink" Target="https://tidesandcurrents.noaa.gov/publications/techrpt83_Global_and_Regional_SLR_Scenarios_for_the_US_final.pdf" TargetMode="External"/><Relationship Id="rId25" Type="http://schemas.openxmlformats.org/officeDocument/2006/relationships/hyperlink" Target="https://science2017.globalchange.gov/chapter/12/" TargetMode="External"/><Relationship Id="rId33" Type="http://schemas.openxmlformats.org/officeDocument/2006/relationships/hyperlink" Target="https://quod.lib.umich.edu/m/mjs/12333712.0003.011?view=text;rgn=main" TargetMode="External"/><Relationship Id="rId38" Type="http://schemas.openxmlformats.org/officeDocument/2006/relationships/hyperlink" Target="https://www.newsherald.com/news/20170903/beach-nourishment-costly-but-alternatives-are-few" TargetMode="External"/><Relationship Id="rId46" Type="http://schemas.openxmlformats.org/officeDocument/2006/relationships/hyperlink" Target="https://www.roofingcalc.com/best-roof-types-for-florida-and-coastal-areas/" TargetMode="External"/><Relationship Id="rId59" Type="http://schemas.openxmlformats.org/officeDocument/2006/relationships/hyperlink" Target="mailto:eddy.galindo@titusville.com" TargetMode="External"/><Relationship Id="rId20" Type="http://schemas.openxmlformats.org/officeDocument/2006/relationships/hyperlink" Target="https://www.nhc.noaa.gov/surge/surge_intro.pdf" TargetMode="External"/><Relationship Id="rId41" Type="http://schemas.openxmlformats.org/officeDocument/2006/relationships/hyperlink" Target="https://www.alexandriava.gov/uploadedFiles/tes/oeq/info/Basis%20for%20Cost%20Opinions-FINAL.pdf" TargetMode="External"/><Relationship Id="rId54" Type="http://schemas.openxmlformats.org/officeDocument/2006/relationships/hyperlink" Target="https://home.howstuffworks.com/real-estate/moving-tips/house-moving2.htm" TargetMode="External"/><Relationship Id="rId62" Type="http://schemas.openxmlformats.org/officeDocument/2006/relationships/hyperlink" Target="mailto:jasmine.blais@knights.ucf.edu" TargetMode="External"/><Relationship Id="rId1" Type="http://schemas.openxmlformats.org/officeDocument/2006/relationships/numbering" Target="numbering.xml"/><Relationship Id="rId6" Type="http://schemas.openxmlformats.org/officeDocument/2006/relationships/hyperlink" Target="http://KeepBrevardBeautiful.org" TargetMode="External"/><Relationship Id="rId15" Type="http://schemas.openxmlformats.org/officeDocument/2006/relationships/hyperlink" Target="https://sls.geoplan.ufl.edu/documents-links/" TargetMode="External"/><Relationship Id="rId23" Type="http://schemas.openxmlformats.org/officeDocument/2006/relationships/hyperlink" Target="http://www.ces.fau.edu/arctic-florida/pdfs/fiaschi-wdowinski.pdf" TargetMode="External"/><Relationship Id="rId28" Type="http://schemas.openxmlformats.org/officeDocument/2006/relationships/hyperlink" Target="https://biotech.law.lsu.edu/disasters/insurance/nfip_eval_costs_and_consequences.pdf" TargetMode="External"/><Relationship Id="rId36" Type="http://schemas.openxmlformats.org/officeDocument/2006/relationships/hyperlink" Target="http://nrcsolutions.org/setback-levees/" TargetMode="External"/><Relationship Id="rId49" Type="http://schemas.openxmlformats.org/officeDocument/2006/relationships/hyperlink" Target="https://www.sustainablecitynetwork.com/topic_channels/water/article_c26ddcfe-b313-11e0-a5fa-001a4bcf6878.html" TargetMode="External"/><Relationship Id="rId57" Type="http://schemas.openxmlformats.org/officeDocument/2006/relationships/hyperlink" Target="https://www.sba.gov/business-guide/manage-your-business/prepare-emergencies" TargetMode="External"/><Relationship Id="rId10" Type="http://schemas.openxmlformats.org/officeDocument/2006/relationships/hyperlink" Target="https://coast.noaa.gov/inventory/" TargetMode="External"/><Relationship Id="rId31" Type="http://schemas.openxmlformats.org/officeDocument/2006/relationships/hyperlink" Target="https://journals.ametsoc.org/doi/abs/10.1175/2010WCAS1050.1" TargetMode="External"/><Relationship Id="rId44" Type="http://schemas.openxmlformats.org/officeDocument/2006/relationships/hyperlink" Target="https://money.cnn.com/2012/06/15/real_estate/floating-home/index.htm" TargetMode="External"/><Relationship Id="rId52" Type="http://schemas.openxmlformats.org/officeDocument/2006/relationships/hyperlink" Target="http://LandscapingNetwork.com" TargetMode="External"/><Relationship Id="rId60" Type="http://schemas.openxmlformats.org/officeDocument/2006/relationships/hyperlink" Target="mailto:tara@ecfrpc.or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ftp.ecfrpc.org/Live%20Links/Titusville%202020/" TargetMode="External"/><Relationship Id="rId13" Type="http://schemas.openxmlformats.org/officeDocument/2006/relationships/hyperlink" Target="https://www.floridadisaster.org/dem/ITM/geographic-information-systems/lidar/" TargetMode="External"/><Relationship Id="rId18" Type="http://schemas.openxmlformats.org/officeDocument/2006/relationships/hyperlink" Target="https://www.usace.army.mil/corpsclimate/Planning_for_Changing_Sea_Levels/" TargetMode="External"/><Relationship Id="rId39" Type="http://schemas.openxmlformats.org/officeDocument/2006/relationships/hyperlink" Target="https://www.fox4now.com/news/state/2-florida-keys-communities-to-raise-roads-due-to-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23956</Words>
  <Characters>136551</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160187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Galindo, Eddy</dc:creator>
  <cp:lastModifiedBy>Galindo, Eddy</cp:lastModifiedBy>
  <cp:revision>2</cp:revision>
  <dcterms:created xsi:type="dcterms:W3CDTF">2019-06-24T20:50:00Z</dcterms:created>
  <dcterms:modified xsi:type="dcterms:W3CDTF">2019-06-24T20:50:00Z</dcterms:modified>
</cp:coreProperties>
</file>