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3BF" w:rsidRDefault="006453BF" w:rsidP="006453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DECLARATION OF COVENANTS</w:t>
      </w:r>
    </w:p>
    <w:p w:rsidR="008C04A0" w:rsidRDefault="008C04A0" w:rsidP="006453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 Low Impact Design Storm and Surface Water Facility, and</w:t>
      </w:r>
    </w:p>
    <w:p w:rsidR="008C04A0" w:rsidRDefault="008C04A0" w:rsidP="006453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Integrated Management Practice Maintenance</w:t>
      </w:r>
    </w:p>
    <w:p w:rsidR="008C04A0" w:rsidRDefault="008C04A0" w:rsidP="008C04A0">
      <w:pPr>
        <w:spacing w:after="0" w:line="240" w:lineRule="auto"/>
        <w:rPr>
          <w:rFonts w:ascii="Times New Roman" w:hAnsi="Times New Roman" w:cs="Times New Roman"/>
          <w:sz w:val="24"/>
          <w:szCs w:val="24"/>
        </w:rPr>
      </w:pPr>
    </w:p>
    <w:p w:rsidR="008C04A0" w:rsidRDefault="008C04A0" w:rsidP="00C749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DECLARATION OF COVENANTS, made this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day of</w:t>
      </w:r>
    </w:p>
    <w:p w:rsidR="008C04A0" w:rsidRDefault="008C04A0" w:rsidP="00C7492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20</w:t>
      </w:r>
      <w:r>
        <w:rPr>
          <w:rFonts w:ascii="Times New Roman" w:hAnsi="Times New Roman" w:cs="Times New Roman"/>
          <w:sz w:val="24"/>
          <w:szCs w:val="24"/>
          <w:u w:val="single"/>
        </w:rPr>
        <w:tab/>
      </w:r>
      <w:r>
        <w:rPr>
          <w:rFonts w:ascii="Times New Roman" w:hAnsi="Times New Roman" w:cs="Times New Roman"/>
          <w:sz w:val="24"/>
          <w:szCs w:val="24"/>
        </w:rPr>
        <w:t xml:space="preserve">, by </w:t>
      </w:r>
      <w:r w:rsidR="00FB4572">
        <w:rPr>
          <w:rFonts w:ascii="Times New Roman" w:hAnsi="Times New Roman" w:cs="Times New Roman"/>
          <w:sz w:val="24"/>
          <w:szCs w:val="24"/>
          <w:u w:val="single"/>
        </w:rPr>
        <w:tab/>
      </w:r>
      <w:r w:rsidR="00FB4572">
        <w:rPr>
          <w:rFonts w:ascii="Times New Roman" w:hAnsi="Times New Roman" w:cs="Times New Roman"/>
          <w:sz w:val="24"/>
          <w:szCs w:val="24"/>
          <w:u w:val="single"/>
        </w:rPr>
        <w:tab/>
      </w:r>
      <w:r w:rsidR="00FB4572">
        <w:rPr>
          <w:rFonts w:ascii="Times New Roman" w:hAnsi="Times New Roman" w:cs="Times New Roman"/>
          <w:sz w:val="24"/>
          <w:szCs w:val="24"/>
          <w:u w:val="single"/>
        </w:rPr>
        <w:tab/>
      </w:r>
      <w:r w:rsidR="00FB4572">
        <w:rPr>
          <w:rFonts w:ascii="Times New Roman" w:hAnsi="Times New Roman" w:cs="Times New Roman"/>
          <w:sz w:val="24"/>
          <w:szCs w:val="24"/>
          <w:u w:val="single"/>
        </w:rPr>
        <w:tab/>
      </w:r>
      <w:r w:rsidR="00FB4572">
        <w:rPr>
          <w:rFonts w:ascii="Times New Roman" w:hAnsi="Times New Roman" w:cs="Times New Roman"/>
          <w:sz w:val="24"/>
          <w:szCs w:val="24"/>
          <w:u w:val="single"/>
        </w:rPr>
        <w:tab/>
      </w:r>
      <w:r w:rsidR="00FB4572">
        <w:rPr>
          <w:rFonts w:ascii="Times New Roman" w:hAnsi="Times New Roman" w:cs="Times New Roman"/>
          <w:sz w:val="24"/>
          <w:szCs w:val="24"/>
          <w:u w:val="single"/>
        </w:rPr>
        <w:tab/>
      </w:r>
      <w:r w:rsidR="00FB4572">
        <w:rPr>
          <w:rFonts w:ascii="Times New Roman" w:hAnsi="Times New Roman" w:cs="Times New Roman"/>
          <w:sz w:val="24"/>
          <w:szCs w:val="24"/>
          <w:u w:val="single"/>
        </w:rPr>
        <w:tab/>
      </w:r>
      <w:r w:rsidR="00FB4572">
        <w:rPr>
          <w:rFonts w:ascii="Times New Roman" w:hAnsi="Times New Roman" w:cs="Times New Roman"/>
          <w:sz w:val="24"/>
          <w:szCs w:val="24"/>
          <w:u w:val="single"/>
        </w:rPr>
        <w:tab/>
      </w:r>
    </w:p>
    <w:p w:rsidR="00FB4572" w:rsidRPr="00FB4572" w:rsidRDefault="00FB4572" w:rsidP="00C7492B">
      <w:pPr>
        <w:spacing w:after="0" w:line="240" w:lineRule="auto"/>
        <w:jc w:val="both"/>
        <w:rPr>
          <w:rFonts w:ascii="Times New Roman" w:hAnsi="Times New Roman" w:cs="Times New Roman"/>
          <w:sz w:val="24"/>
          <w:szCs w:val="24"/>
        </w:rPr>
      </w:pPr>
    </w:p>
    <w:p w:rsidR="008C04A0" w:rsidRDefault="008C04A0" w:rsidP="00C749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Hereinafter referred to as the Covenanter(s) to and for the benefit of the City of Titusville, Florida and its successors and assigns hereinafter referred to as the City.</w:t>
      </w:r>
    </w:p>
    <w:p w:rsidR="00C7492B" w:rsidRDefault="00C7492B" w:rsidP="00C7492B">
      <w:pPr>
        <w:spacing w:after="0" w:line="240" w:lineRule="auto"/>
        <w:jc w:val="both"/>
        <w:rPr>
          <w:rFonts w:ascii="Times New Roman" w:hAnsi="Times New Roman" w:cs="Times New Roman"/>
          <w:sz w:val="24"/>
          <w:szCs w:val="24"/>
        </w:rPr>
      </w:pPr>
    </w:p>
    <w:p w:rsidR="00C7492B" w:rsidRDefault="00C7492B" w:rsidP="00C7492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WITNESSETH:</w:t>
      </w:r>
    </w:p>
    <w:p w:rsidR="00C7492B" w:rsidRDefault="00C7492B" w:rsidP="00C7492B">
      <w:pPr>
        <w:spacing w:after="0" w:line="240" w:lineRule="auto"/>
        <w:jc w:val="both"/>
        <w:rPr>
          <w:rFonts w:ascii="Times New Roman" w:hAnsi="Times New Roman" w:cs="Times New Roman"/>
          <w:sz w:val="24"/>
          <w:szCs w:val="24"/>
        </w:rPr>
      </w:pPr>
    </w:p>
    <w:p w:rsidR="00C7492B" w:rsidRDefault="00C7492B" w:rsidP="00C749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WHEREAS, Covenanter(s) is (are) the owner(s) of a certain tract or parcel of land more particularly described as:</w:t>
      </w:r>
    </w:p>
    <w:p w:rsidR="00C7492B" w:rsidRDefault="00C7492B" w:rsidP="00C7492B">
      <w:pPr>
        <w:spacing w:after="0" w:line="240" w:lineRule="auto"/>
        <w:jc w:val="both"/>
        <w:rPr>
          <w:rFonts w:ascii="Times New Roman" w:hAnsi="Times New Roman" w:cs="Times New Roman"/>
          <w:sz w:val="24"/>
          <w:szCs w:val="24"/>
        </w:rPr>
      </w:pPr>
    </w:p>
    <w:p w:rsidR="00C7492B" w:rsidRDefault="00C7492B" w:rsidP="00C7492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7492B" w:rsidRDefault="00C7492B" w:rsidP="00C7492B">
      <w:pPr>
        <w:spacing w:after="0" w:line="240" w:lineRule="auto"/>
        <w:jc w:val="both"/>
        <w:rPr>
          <w:rFonts w:ascii="Times New Roman" w:hAnsi="Times New Roman" w:cs="Times New Roman"/>
          <w:sz w:val="24"/>
          <w:szCs w:val="24"/>
        </w:rPr>
      </w:pPr>
    </w:p>
    <w:p w:rsidR="00FB4572" w:rsidRDefault="00C7492B" w:rsidP="00C7492B">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Being all or part of the land which is acquired by deed dated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E4261E">
        <w:rPr>
          <w:rFonts w:ascii="Times New Roman" w:hAnsi="Times New Roman" w:cs="Times New Roman"/>
          <w:sz w:val="24"/>
          <w:szCs w:val="24"/>
          <w:u w:val="single"/>
        </w:rPr>
        <w:tab/>
      </w:r>
      <w:r w:rsidR="00FB4572">
        <w:rPr>
          <w:rFonts w:ascii="Times New Roman" w:hAnsi="Times New Roman" w:cs="Times New Roman"/>
          <w:sz w:val="24"/>
          <w:szCs w:val="24"/>
          <w:u w:val="single"/>
        </w:rPr>
        <w:tab/>
        <w:t xml:space="preserve"> </w:t>
      </w:r>
      <w:r>
        <w:rPr>
          <w:rFonts w:ascii="Times New Roman" w:hAnsi="Times New Roman" w:cs="Times New Roman"/>
          <w:sz w:val="24"/>
          <w:szCs w:val="24"/>
        </w:rPr>
        <w:t xml:space="preserve">from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FB4572">
        <w:rPr>
          <w:rFonts w:ascii="Times New Roman" w:hAnsi="Times New Roman" w:cs="Times New Roman"/>
          <w:sz w:val="24"/>
          <w:szCs w:val="24"/>
          <w:u w:val="single"/>
        </w:rPr>
        <w:tab/>
      </w:r>
      <w:r w:rsidR="00FB4572">
        <w:rPr>
          <w:rFonts w:ascii="Times New Roman" w:hAnsi="Times New Roman" w:cs="Times New Roman"/>
          <w:sz w:val="24"/>
          <w:szCs w:val="24"/>
          <w:u w:val="single"/>
        </w:rPr>
        <w:tab/>
      </w:r>
    </w:p>
    <w:p w:rsidR="00C7492B" w:rsidRDefault="00C7492B" w:rsidP="00C749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grantors, and recorded among the Public Records for Brevard County, Florida in Official Records Book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Page(s)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such property being hereinafter referred to as “the property”, and</w:t>
      </w:r>
    </w:p>
    <w:p w:rsidR="00C7492B" w:rsidRDefault="00C7492B" w:rsidP="00C7492B">
      <w:pPr>
        <w:spacing w:after="0" w:line="240" w:lineRule="auto"/>
        <w:jc w:val="both"/>
        <w:rPr>
          <w:rFonts w:ascii="Times New Roman" w:hAnsi="Times New Roman" w:cs="Times New Roman"/>
          <w:sz w:val="24"/>
          <w:szCs w:val="24"/>
        </w:rPr>
      </w:pPr>
    </w:p>
    <w:p w:rsidR="00C7492B" w:rsidRDefault="00C7492B" w:rsidP="00C749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WHEREAS, the Covenanter(s) desires to construct certain improvements which will alter the extent of storm and surface water flow conditions on both the property and adjacent lands; and</w:t>
      </w:r>
    </w:p>
    <w:p w:rsidR="00C7492B" w:rsidRDefault="00C7492B" w:rsidP="00C7492B">
      <w:pPr>
        <w:spacing w:after="0" w:line="240" w:lineRule="auto"/>
        <w:jc w:val="both"/>
        <w:rPr>
          <w:rFonts w:ascii="Times New Roman" w:hAnsi="Times New Roman" w:cs="Times New Roman"/>
          <w:sz w:val="24"/>
          <w:szCs w:val="24"/>
        </w:rPr>
      </w:pPr>
    </w:p>
    <w:p w:rsidR="00C7492B" w:rsidRDefault="00C7492B" w:rsidP="00C749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WHEREAS, in order to accommodate and regulate these anticipated changes in existing storm and surface water flow conditions, the Covenanter(s) desires to build and maintain at its expense, a stormwater management plan design in a manner consistent with the Low Impact Development techniques, presenting a plan consistent with the City of Titusville’s Technical Manual, more particularly described and shown on plans titled</w:t>
      </w:r>
      <w:r w:rsidR="00E4261E">
        <w:rPr>
          <w:rFonts w:ascii="Times New Roman" w:hAnsi="Times New Roman" w:cs="Times New Roman"/>
          <w:sz w:val="24"/>
          <w:szCs w:val="24"/>
        </w:rPr>
        <w:t>:</w:t>
      </w:r>
    </w:p>
    <w:p w:rsidR="00FB4572" w:rsidRDefault="00FB4572" w:rsidP="00C7492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B4D58">
        <w:rPr>
          <w:rFonts w:ascii="Times New Roman" w:hAnsi="Times New Roman" w:cs="Times New Roman"/>
          <w:sz w:val="24"/>
          <w:szCs w:val="24"/>
          <w:u w:val="single"/>
        </w:rPr>
        <w:tab/>
      </w:r>
      <w:r w:rsidR="006B4D58">
        <w:rPr>
          <w:rFonts w:ascii="Times New Roman" w:hAnsi="Times New Roman" w:cs="Times New Roman"/>
          <w:sz w:val="24"/>
          <w:szCs w:val="24"/>
          <w:u w:val="single"/>
        </w:rPr>
        <w:tab/>
      </w:r>
      <w:r w:rsidR="006B4D58">
        <w:rPr>
          <w:rFonts w:ascii="Times New Roman" w:hAnsi="Times New Roman" w:cs="Times New Roman"/>
          <w:sz w:val="24"/>
          <w:szCs w:val="24"/>
          <w:u w:val="single"/>
        </w:rPr>
        <w:tab/>
      </w:r>
    </w:p>
    <w:p w:rsidR="00BF3908" w:rsidRDefault="00FB4572" w:rsidP="00BF3908">
      <w:pPr>
        <w:tabs>
          <w:tab w:val="left" w:leader="underscore" w:pos="8424"/>
        </w:tabs>
        <w:kinsoku w:val="0"/>
        <w:overflowPunct w:val="0"/>
        <w:spacing w:after="0" w:line="240" w:lineRule="auto"/>
        <w:ind w:left="72"/>
        <w:jc w:val="both"/>
        <w:textAlignment w:val="baseline"/>
        <w:rPr>
          <w:rFonts w:ascii="Times New Roman" w:hAnsi="Times New Roman" w:cs="Times New Roman"/>
          <w:spacing w:val="1"/>
          <w:sz w:val="24"/>
          <w:szCs w:val="24"/>
        </w:rPr>
      </w:pPr>
      <w:r w:rsidRPr="00FB4572">
        <w:rPr>
          <w:rFonts w:ascii="Times New Roman" w:hAnsi="Times New Roman" w:cs="Times New Roman"/>
          <w:spacing w:val="1"/>
          <w:sz w:val="24"/>
          <w:szCs w:val="24"/>
        </w:rPr>
        <w:t>and further i</w:t>
      </w:r>
      <w:r>
        <w:rPr>
          <w:rFonts w:ascii="Times New Roman" w:hAnsi="Times New Roman" w:cs="Times New Roman"/>
          <w:spacing w:val="1"/>
          <w:sz w:val="24"/>
          <w:szCs w:val="24"/>
        </w:rPr>
        <w:t xml:space="preserve">dentified under approval number </w:t>
      </w:r>
      <w:r w:rsidR="00BF3908">
        <w:rPr>
          <w:rFonts w:ascii="Times New Roman" w:hAnsi="Times New Roman" w:cs="Times New Roman"/>
          <w:spacing w:val="1"/>
          <w:sz w:val="24"/>
          <w:szCs w:val="24"/>
        </w:rPr>
        <w:t>________________________________________;</w:t>
      </w:r>
    </w:p>
    <w:p w:rsidR="00FB4572" w:rsidRPr="00BF3908" w:rsidRDefault="006B4D58" w:rsidP="00FB4572">
      <w:pPr>
        <w:tabs>
          <w:tab w:val="left" w:leader="underscore" w:pos="8424"/>
        </w:tabs>
        <w:kinsoku w:val="0"/>
        <w:overflowPunct w:val="0"/>
        <w:spacing w:before="13" w:line="277" w:lineRule="exact"/>
        <w:ind w:left="72"/>
        <w:jc w:val="both"/>
        <w:textAlignment w:val="baseline"/>
        <w:rPr>
          <w:rFonts w:ascii="Times New Roman" w:hAnsi="Times New Roman" w:cs="Times New Roman"/>
          <w:spacing w:val="5"/>
          <w:sz w:val="24"/>
          <w:szCs w:val="24"/>
        </w:rPr>
      </w:pPr>
      <w:r>
        <w:rPr>
          <w:rFonts w:ascii="Times New Roman" w:hAnsi="Times New Roman" w:cs="Times New Roman"/>
          <w:spacing w:val="5"/>
          <w:sz w:val="24"/>
          <w:szCs w:val="24"/>
        </w:rPr>
        <w:t>and</w:t>
      </w:r>
      <w:r w:rsidR="00CA2D0D">
        <w:rPr>
          <w:rFonts w:ascii="Times New Roman" w:hAnsi="Times New Roman" w:cs="Times New Roman"/>
          <w:spacing w:val="5"/>
          <w:sz w:val="24"/>
          <w:szCs w:val="24"/>
        </w:rPr>
        <w:t xml:space="preserve"> ______________________________________________________________________.</w:t>
      </w:r>
    </w:p>
    <w:p w:rsidR="006B4D58" w:rsidRDefault="006B4D58" w:rsidP="00FB4572">
      <w:pPr>
        <w:kinsoku w:val="0"/>
        <w:overflowPunct w:val="0"/>
        <w:spacing w:before="4" w:line="277" w:lineRule="exact"/>
        <w:ind w:left="72"/>
        <w:jc w:val="both"/>
        <w:textAlignment w:val="baseline"/>
        <w:rPr>
          <w:rFonts w:ascii="Times New Roman" w:hAnsi="Times New Roman" w:cs="Times New Roman"/>
          <w:spacing w:val="-1"/>
          <w:sz w:val="24"/>
          <w:szCs w:val="24"/>
        </w:rPr>
      </w:pPr>
    </w:p>
    <w:p w:rsidR="00FB4572" w:rsidRDefault="00FB4572" w:rsidP="00FB4572">
      <w:pPr>
        <w:kinsoku w:val="0"/>
        <w:overflowPunct w:val="0"/>
        <w:spacing w:before="4" w:line="277" w:lineRule="exact"/>
        <w:ind w:left="72"/>
        <w:jc w:val="both"/>
        <w:textAlignment w:val="baseline"/>
        <w:rPr>
          <w:rFonts w:ascii="Times New Roman" w:hAnsi="Times New Roman" w:cs="Times New Roman"/>
          <w:spacing w:val="-4"/>
          <w:sz w:val="24"/>
          <w:szCs w:val="24"/>
        </w:rPr>
      </w:pPr>
      <w:r w:rsidRPr="00FB4572">
        <w:rPr>
          <w:rFonts w:ascii="Times New Roman" w:hAnsi="Times New Roman" w:cs="Times New Roman"/>
          <w:spacing w:val="-1"/>
          <w:sz w:val="24"/>
          <w:szCs w:val="24"/>
        </w:rPr>
        <w:t>WHEREAS, the City, has reviewed and approved these plans subject to the execution of</w:t>
      </w:r>
      <w:r>
        <w:rPr>
          <w:rFonts w:ascii="Times New Roman" w:hAnsi="Times New Roman" w:cs="Times New Roman"/>
          <w:spacing w:val="-1"/>
          <w:sz w:val="24"/>
          <w:szCs w:val="24"/>
        </w:rPr>
        <w:t xml:space="preserve"> </w:t>
      </w:r>
      <w:r w:rsidRPr="00FB4572">
        <w:rPr>
          <w:rFonts w:ascii="Times New Roman" w:hAnsi="Times New Roman" w:cs="Times New Roman"/>
          <w:spacing w:val="-4"/>
          <w:sz w:val="24"/>
          <w:szCs w:val="24"/>
        </w:rPr>
        <w:t>this agreement.</w:t>
      </w:r>
    </w:p>
    <w:p w:rsidR="00E76C41" w:rsidRPr="00FB4572" w:rsidRDefault="00E76C41" w:rsidP="00FB4572">
      <w:pPr>
        <w:kinsoku w:val="0"/>
        <w:overflowPunct w:val="0"/>
        <w:spacing w:before="4" w:line="277" w:lineRule="exact"/>
        <w:ind w:left="72"/>
        <w:jc w:val="both"/>
        <w:textAlignment w:val="baseline"/>
        <w:rPr>
          <w:rFonts w:ascii="Times New Roman" w:hAnsi="Times New Roman" w:cs="Times New Roman"/>
          <w:spacing w:val="-4"/>
          <w:sz w:val="24"/>
          <w:szCs w:val="24"/>
        </w:rPr>
      </w:pPr>
    </w:p>
    <w:p w:rsidR="00FB4572" w:rsidRPr="00FB4572" w:rsidRDefault="00FB4572" w:rsidP="00FB4572">
      <w:pPr>
        <w:kinsoku w:val="0"/>
        <w:overflowPunct w:val="0"/>
        <w:spacing w:before="285" w:line="277" w:lineRule="exact"/>
        <w:ind w:left="72" w:right="72"/>
        <w:jc w:val="both"/>
        <w:textAlignment w:val="baseline"/>
        <w:rPr>
          <w:rFonts w:ascii="Times New Roman" w:hAnsi="Times New Roman" w:cs="Times New Roman"/>
          <w:spacing w:val="-9"/>
          <w:sz w:val="24"/>
          <w:szCs w:val="24"/>
        </w:rPr>
      </w:pPr>
      <w:r w:rsidRPr="00FB4572">
        <w:rPr>
          <w:rFonts w:ascii="Times New Roman" w:hAnsi="Times New Roman" w:cs="Times New Roman"/>
          <w:sz w:val="24"/>
          <w:szCs w:val="24"/>
        </w:rPr>
        <w:lastRenderedPageBreak/>
        <w:t>NOW THEREFORE, in consideration of the benefits received by the Covenanter(s), as a result of the City</w:t>
      </w:r>
      <w:r w:rsidR="00E4261E">
        <w:rPr>
          <w:rFonts w:ascii="Times New Roman" w:hAnsi="Times New Roman" w:cs="Times New Roman"/>
          <w:sz w:val="24"/>
          <w:szCs w:val="24"/>
        </w:rPr>
        <w:t>’s approval of these</w:t>
      </w:r>
      <w:r w:rsidRPr="00FB4572">
        <w:rPr>
          <w:rFonts w:ascii="Times New Roman" w:hAnsi="Times New Roman" w:cs="Times New Roman"/>
          <w:sz w:val="24"/>
          <w:szCs w:val="24"/>
        </w:rPr>
        <w:t xml:space="preserve"> plans. Covenanter(s), with full authority to execute deeds, mortgages, other covenants, and all rights, title and interest in the property described above do hereby covenant with the City as</w:t>
      </w:r>
      <w:r>
        <w:rPr>
          <w:rFonts w:ascii="Times New Roman" w:hAnsi="Times New Roman" w:cs="Times New Roman"/>
          <w:sz w:val="24"/>
          <w:szCs w:val="24"/>
        </w:rPr>
        <w:t xml:space="preserve"> </w:t>
      </w:r>
      <w:r w:rsidRPr="00FB4572">
        <w:rPr>
          <w:rFonts w:ascii="Times New Roman" w:hAnsi="Times New Roman" w:cs="Times New Roman"/>
          <w:spacing w:val="-9"/>
          <w:sz w:val="24"/>
          <w:szCs w:val="24"/>
        </w:rPr>
        <w:t>follows:</w:t>
      </w:r>
    </w:p>
    <w:p w:rsidR="00FB4572" w:rsidRPr="00FB4572" w:rsidRDefault="00FB4572" w:rsidP="00FB4572">
      <w:pPr>
        <w:widowControl w:val="0"/>
        <w:numPr>
          <w:ilvl w:val="0"/>
          <w:numId w:val="1"/>
        </w:numPr>
        <w:kinsoku w:val="0"/>
        <w:overflowPunct w:val="0"/>
        <w:spacing w:before="7" w:after="0" w:line="277" w:lineRule="exact"/>
        <w:ind w:right="144"/>
        <w:jc w:val="both"/>
        <w:textAlignment w:val="baseline"/>
        <w:rPr>
          <w:rFonts w:ascii="Times New Roman" w:hAnsi="Times New Roman" w:cs="Times New Roman"/>
          <w:sz w:val="24"/>
          <w:szCs w:val="24"/>
        </w:rPr>
      </w:pPr>
      <w:r w:rsidRPr="00FB4572">
        <w:rPr>
          <w:rFonts w:ascii="Times New Roman" w:hAnsi="Times New Roman" w:cs="Times New Roman"/>
          <w:sz w:val="24"/>
          <w:szCs w:val="24"/>
        </w:rPr>
        <w:t>Covenanter(s) shall construct and perpetually maintain, at its sole expense, the above-referenced storm and surface management facility and system in strict accordance with the plan approval granted by the City.</w:t>
      </w:r>
    </w:p>
    <w:p w:rsidR="00FB4572" w:rsidRPr="00FB4572" w:rsidRDefault="00FB4572" w:rsidP="00FB4572">
      <w:pPr>
        <w:widowControl w:val="0"/>
        <w:numPr>
          <w:ilvl w:val="0"/>
          <w:numId w:val="1"/>
        </w:numPr>
        <w:kinsoku w:val="0"/>
        <w:overflowPunct w:val="0"/>
        <w:spacing w:before="286" w:after="0" w:line="277" w:lineRule="exact"/>
        <w:ind w:right="288"/>
        <w:jc w:val="both"/>
        <w:textAlignment w:val="baseline"/>
        <w:rPr>
          <w:rFonts w:ascii="Times New Roman" w:hAnsi="Times New Roman" w:cs="Times New Roman"/>
          <w:sz w:val="24"/>
          <w:szCs w:val="24"/>
        </w:rPr>
      </w:pPr>
      <w:r w:rsidRPr="00FB4572">
        <w:rPr>
          <w:rFonts w:ascii="Times New Roman" w:hAnsi="Times New Roman" w:cs="Times New Roman"/>
          <w:sz w:val="24"/>
          <w:szCs w:val="24"/>
        </w:rPr>
        <w:t>Covenanter(s) shall, at its sole expense, make such changes or modifications to the storm drainag</w:t>
      </w:r>
      <w:r w:rsidR="00E4261E">
        <w:rPr>
          <w:rFonts w:ascii="Times New Roman" w:hAnsi="Times New Roman" w:cs="Times New Roman"/>
          <w:sz w:val="24"/>
          <w:szCs w:val="24"/>
        </w:rPr>
        <w:t>e facility and system as may, at</w:t>
      </w:r>
      <w:r w:rsidRPr="00FB4572">
        <w:rPr>
          <w:rFonts w:ascii="Times New Roman" w:hAnsi="Times New Roman" w:cs="Times New Roman"/>
          <w:sz w:val="24"/>
          <w:szCs w:val="24"/>
        </w:rPr>
        <w:t xml:space="preserve"> the City</w:t>
      </w:r>
      <w:r w:rsidR="00E4261E">
        <w:rPr>
          <w:rFonts w:ascii="Times New Roman" w:hAnsi="Times New Roman" w:cs="Times New Roman"/>
          <w:sz w:val="24"/>
          <w:szCs w:val="24"/>
        </w:rPr>
        <w:t>’s</w:t>
      </w:r>
      <w:r w:rsidRPr="00FB4572">
        <w:rPr>
          <w:rFonts w:ascii="Times New Roman" w:hAnsi="Times New Roman" w:cs="Times New Roman"/>
          <w:sz w:val="24"/>
          <w:szCs w:val="24"/>
        </w:rPr>
        <w:t xml:space="preserve"> discretion, be determined necessary </w:t>
      </w:r>
      <w:proofErr w:type="gramStart"/>
      <w:r w:rsidRPr="00FB4572">
        <w:rPr>
          <w:rFonts w:ascii="Times New Roman" w:hAnsi="Times New Roman" w:cs="Times New Roman"/>
          <w:sz w:val="24"/>
          <w:szCs w:val="24"/>
        </w:rPr>
        <w:t>to insure that</w:t>
      </w:r>
      <w:proofErr w:type="gramEnd"/>
      <w:r w:rsidRPr="00FB4572">
        <w:rPr>
          <w:rFonts w:ascii="Times New Roman" w:hAnsi="Times New Roman" w:cs="Times New Roman"/>
          <w:sz w:val="24"/>
          <w:szCs w:val="24"/>
        </w:rPr>
        <w:t xml:space="preserve"> the facility and system is properly maintained and continues to operate as designed and approved.</w:t>
      </w:r>
    </w:p>
    <w:p w:rsidR="00FB4572" w:rsidRPr="00FB4572" w:rsidRDefault="00FB4572" w:rsidP="00FB4572">
      <w:pPr>
        <w:widowControl w:val="0"/>
        <w:numPr>
          <w:ilvl w:val="0"/>
          <w:numId w:val="1"/>
        </w:numPr>
        <w:kinsoku w:val="0"/>
        <w:overflowPunct w:val="0"/>
        <w:spacing w:before="280" w:after="0" w:line="277" w:lineRule="exact"/>
        <w:ind w:right="72"/>
        <w:jc w:val="both"/>
        <w:textAlignment w:val="baseline"/>
        <w:rPr>
          <w:rFonts w:ascii="Times New Roman" w:hAnsi="Times New Roman" w:cs="Times New Roman"/>
          <w:sz w:val="24"/>
          <w:szCs w:val="24"/>
        </w:rPr>
      </w:pPr>
      <w:r w:rsidRPr="00FB4572">
        <w:rPr>
          <w:rFonts w:ascii="Times New Roman" w:hAnsi="Times New Roman" w:cs="Times New Roman"/>
          <w:sz w:val="24"/>
          <w:szCs w:val="24"/>
        </w:rPr>
        <w:t>The City</w:t>
      </w:r>
      <w:r w:rsidR="00E4261E">
        <w:rPr>
          <w:rFonts w:ascii="Times New Roman" w:hAnsi="Times New Roman" w:cs="Times New Roman"/>
          <w:sz w:val="24"/>
          <w:szCs w:val="24"/>
        </w:rPr>
        <w:t>,</w:t>
      </w:r>
      <w:r w:rsidRPr="00FB4572">
        <w:rPr>
          <w:rFonts w:ascii="Times New Roman" w:hAnsi="Times New Roman" w:cs="Times New Roman"/>
          <w:sz w:val="24"/>
          <w:szCs w:val="24"/>
        </w:rPr>
        <w:t xml:space="preserve"> its agents, employees and contractors shall have the perpetual right of ingress and egress over the property of the Covenanter(s) and the right to inspect at reasonable times and in reasonable manner, the storm and surface water facility and system in order </w:t>
      </w:r>
      <w:proofErr w:type="gramStart"/>
      <w:r w:rsidRPr="00FB4572">
        <w:rPr>
          <w:rFonts w:ascii="Times New Roman" w:hAnsi="Times New Roman" w:cs="Times New Roman"/>
          <w:sz w:val="24"/>
          <w:szCs w:val="24"/>
        </w:rPr>
        <w:t>to insure that</w:t>
      </w:r>
      <w:proofErr w:type="gramEnd"/>
      <w:r w:rsidRPr="00FB4572">
        <w:rPr>
          <w:rFonts w:ascii="Times New Roman" w:hAnsi="Times New Roman" w:cs="Times New Roman"/>
          <w:sz w:val="24"/>
          <w:szCs w:val="24"/>
        </w:rPr>
        <w:t xml:space="preserve"> the system is being properly maintained and is continuing to perform in an adequate manner.</w:t>
      </w:r>
    </w:p>
    <w:p w:rsidR="00FB4572" w:rsidRPr="00FB4572" w:rsidRDefault="00FB4572" w:rsidP="00FB4572">
      <w:pPr>
        <w:widowControl w:val="0"/>
        <w:numPr>
          <w:ilvl w:val="0"/>
          <w:numId w:val="1"/>
        </w:numPr>
        <w:kinsoku w:val="0"/>
        <w:overflowPunct w:val="0"/>
        <w:spacing w:before="281" w:after="0" w:line="277" w:lineRule="exact"/>
        <w:ind w:right="144"/>
        <w:jc w:val="both"/>
        <w:textAlignment w:val="baseline"/>
        <w:rPr>
          <w:rFonts w:ascii="Times New Roman" w:hAnsi="Times New Roman" w:cs="Times New Roman"/>
          <w:sz w:val="24"/>
          <w:szCs w:val="24"/>
        </w:rPr>
      </w:pPr>
      <w:r w:rsidRPr="00FB4572">
        <w:rPr>
          <w:rFonts w:ascii="Times New Roman" w:hAnsi="Times New Roman" w:cs="Times New Roman"/>
          <w:sz w:val="24"/>
          <w:szCs w:val="24"/>
        </w:rPr>
        <w:t>The Covenanter(s) agrees that should it fail to correct any defects in the above-described facility and system</w:t>
      </w:r>
      <w:r w:rsidR="00E76C41">
        <w:rPr>
          <w:rFonts w:ascii="Times New Roman" w:hAnsi="Times New Roman" w:cs="Times New Roman"/>
          <w:sz w:val="24"/>
          <w:szCs w:val="24"/>
        </w:rPr>
        <w:t>, that is causing an adverse impact to the public,</w:t>
      </w:r>
      <w:r w:rsidRPr="00FB4572">
        <w:rPr>
          <w:rFonts w:ascii="Times New Roman" w:hAnsi="Times New Roman" w:cs="Times New Roman"/>
          <w:sz w:val="24"/>
          <w:szCs w:val="24"/>
        </w:rPr>
        <w:t xml:space="preserve"> within ten (10) days from the issuance of written notice, or shall fail to maintain the facility in accordance with the approved design standards and with the law and applicable executive regulation or, in the event of an emergency as determined by the (State, County, City) in its sole discretion, the (State, County, City) is authorized to enter the property to make all repairs, and to perform all maintenance, construction and reconstruction as City deems necessary. The City shall then assess the Covenanter(s) and/or all landowners served by the facility for the cost of the work, both direct and indirect, and applicable penalties. Said assessment shall be a lien against all properties served by the facility and may be placed on the property tax bills of said properties and collected as ordinary taxes by the City</w:t>
      </w:r>
      <w:r w:rsidR="00E4261E">
        <w:rPr>
          <w:rFonts w:ascii="Times New Roman" w:hAnsi="Times New Roman" w:cs="Times New Roman"/>
          <w:sz w:val="24"/>
          <w:szCs w:val="24"/>
        </w:rPr>
        <w:t>.</w:t>
      </w:r>
    </w:p>
    <w:p w:rsidR="00FB4572" w:rsidRPr="00FB4572" w:rsidRDefault="00FB4572" w:rsidP="00FB4572">
      <w:pPr>
        <w:widowControl w:val="0"/>
        <w:numPr>
          <w:ilvl w:val="0"/>
          <w:numId w:val="1"/>
        </w:numPr>
        <w:kinsoku w:val="0"/>
        <w:overflowPunct w:val="0"/>
        <w:spacing w:before="282" w:after="0" w:line="277" w:lineRule="exact"/>
        <w:ind w:right="144"/>
        <w:jc w:val="both"/>
        <w:textAlignment w:val="baseline"/>
        <w:rPr>
          <w:rFonts w:ascii="Times New Roman" w:hAnsi="Times New Roman" w:cs="Times New Roman"/>
          <w:sz w:val="24"/>
          <w:szCs w:val="24"/>
        </w:rPr>
      </w:pPr>
      <w:r w:rsidRPr="00FB4572">
        <w:rPr>
          <w:rFonts w:ascii="Times New Roman" w:hAnsi="Times New Roman" w:cs="Times New Roman"/>
          <w:sz w:val="24"/>
          <w:szCs w:val="24"/>
        </w:rPr>
        <w:t>Covenanter(s) shall indemnify, save harmless and defend the City from and against any and all claims, demands, suits, liabilities, losses, damages and payments including attorney fees claimed or made by persons not parties to this Declaration against the City that are alleged or proven to result or arise from the Covenanter(s) construction, operation, or maintenance of the storm and surface water facility and system that is the subject of this Covenant.</w:t>
      </w:r>
    </w:p>
    <w:p w:rsidR="00FB4572" w:rsidRPr="00BF3908" w:rsidRDefault="00FB4572" w:rsidP="00301AAD">
      <w:pPr>
        <w:widowControl w:val="0"/>
        <w:numPr>
          <w:ilvl w:val="0"/>
          <w:numId w:val="1"/>
        </w:numPr>
        <w:kinsoku w:val="0"/>
        <w:overflowPunct w:val="0"/>
        <w:spacing w:before="281" w:after="0" w:line="276" w:lineRule="exact"/>
        <w:ind w:right="288"/>
        <w:jc w:val="both"/>
        <w:textAlignment w:val="baseline"/>
        <w:rPr>
          <w:rFonts w:ascii="Times New Roman" w:hAnsi="Times New Roman" w:cs="Times New Roman"/>
          <w:sz w:val="24"/>
          <w:szCs w:val="24"/>
        </w:rPr>
      </w:pPr>
      <w:r w:rsidRPr="00BF3908">
        <w:rPr>
          <w:rFonts w:ascii="Times New Roman" w:hAnsi="Times New Roman" w:cs="Times New Roman"/>
          <w:spacing w:val="-2"/>
          <w:sz w:val="24"/>
          <w:szCs w:val="24"/>
        </w:rPr>
        <w:t xml:space="preserve">The </w:t>
      </w:r>
      <w:r w:rsidR="00E4261E">
        <w:rPr>
          <w:rFonts w:ascii="Times New Roman" w:hAnsi="Times New Roman" w:cs="Times New Roman"/>
          <w:spacing w:val="-2"/>
          <w:sz w:val="24"/>
          <w:szCs w:val="24"/>
        </w:rPr>
        <w:t>c</w:t>
      </w:r>
      <w:r w:rsidRPr="00BF3908">
        <w:rPr>
          <w:rFonts w:ascii="Times New Roman" w:hAnsi="Times New Roman" w:cs="Times New Roman"/>
          <w:spacing w:val="-2"/>
          <w:sz w:val="24"/>
          <w:szCs w:val="24"/>
        </w:rPr>
        <w:t>ovenants contained herein shall run with the land and the Covenanter(s) further agrees that whenever the property shall be held, sold and conveyed, it shall be subject to</w:t>
      </w:r>
      <w:r w:rsidR="00BF3908" w:rsidRPr="00BF3908">
        <w:rPr>
          <w:rFonts w:ascii="Times New Roman" w:hAnsi="Times New Roman" w:cs="Times New Roman"/>
          <w:spacing w:val="-2"/>
          <w:sz w:val="24"/>
          <w:szCs w:val="24"/>
        </w:rPr>
        <w:t xml:space="preserve"> </w:t>
      </w:r>
      <w:r w:rsidRPr="00BF3908">
        <w:rPr>
          <w:rFonts w:ascii="Times New Roman" w:hAnsi="Times New Roman" w:cs="Times New Roman"/>
          <w:sz w:val="24"/>
          <w:szCs w:val="24"/>
        </w:rPr>
        <w:t>the covenants, stipulations, agreements and provisions of this Declaration, which shall apply to, bind and be obligatory upon the Covenanter(s) hereto, its heirs, successors and assigns and shall bind all present and subsequent owners of the property served by the facility.</w:t>
      </w:r>
    </w:p>
    <w:p w:rsidR="008E5145" w:rsidRDefault="00FB4572" w:rsidP="00461467">
      <w:pPr>
        <w:widowControl w:val="0"/>
        <w:numPr>
          <w:ilvl w:val="0"/>
          <w:numId w:val="2"/>
        </w:numPr>
        <w:kinsoku w:val="0"/>
        <w:overflowPunct w:val="0"/>
        <w:spacing w:before="276" w:after="0" w:line="279" w:lineRule="exact"/>
        <w:ind w:right="72"/>
        <w:jc w:val="both"/>
        <w:textAlignment w:val="baseline"/>
        <w:rPr>
          <w:rFonts w:ascii="Times New Roman" w:hAnsi="Times New Roman" w:cs="Times New Roman"/>
          <w:sz w:val="24"/>
          <w:szCs w:val="24"/>
        </w:rPr>
        <w:sectPr w:rsidR="008E5145" w:rsidSect="008E5145">
          <w:pgSz w:w="12240" w:h="15840"/>
          <w:pgMar w:top="1008" w:right="1440" w:bottom="1296" w:left="1440" w:header="720" w:footer="720" w:gutter="0"/>
          <w:cols w:space="720"/>
          <w:noEndnote/>
        </w:sectPr>
      </w:pPr>
      <w:r w:rsidRPr="00FB4572">
        <w:rPr>
          <w:rFonts w:ascii="Times New Roman" w:hAnsi="Times New Roman" w:cs="Times New Roman"/>
          <w:sz w:val="24"/>
          <w:szCs w:val="24"/>
        </w:rPr>
        <w:t>The Covenanter(s) shall promptly notify the City when the Covenanter(s) legally transfers any of the Covenanter(s) responsibilities for the facility. The Covenanter(s) shall supply the City with a copy of any document of transfer, executed by both parties.</w:t>
      </w:r>
    </w:p>
    <w:p w:rsidR="00FB4572" w:rsidRPr="00FB4572" w:rsidRDefault="00FB4572" w:rsidP="00461467">
      <w:pPr>
        <w:widowControl w:val="0"/>
        <w:numPr>
          <w:ilvl w:val="0"/>
          <w:numId w:val="2"/>
        </w:numPr>
        <w:kinsoku w:val="0"/>
        <w:overflowPunct w:val="0"/>
        <w:spacing w:before="281" w:after="0" w:line="277" w:lineRule="exact"/>
        <w:ind w:right="288"/>
        <w:jc w:val="both"/>
        <w:textAlignment w:val="baseline"/>
        <w:rPr>
          <w:rFonts w:ascii="Times New Roman" w:hAnsi="Times New Roman" w:cs="Times New Roman"/>
          <w:spacing w:val="-1"/>
          <w:sz w:val="24"/>
          <w:szCs w:val="24"/>
        </w:rPr>
      </w:pPr>
      <w:r w:rsidRPr="00FB4572">
        <w:rPr>
          <w:rFonts w:ascii="Times New Roman" w:hAnsi="Times New Roman" w:cs="Times New Roman"/>
          <w:spacing w:val="-1"/>
          <w:sz w:val="24"/>
          <w:szCs w:val="24"/>
        </w:rPr>
        <w:lastRenderedPageBreak/>
        <w:t xml:space="preserve">The provisions of this Declaration shall be severable and if any phrase, clause, sentence or provisions is declared unconstitutional, or the applicability thereof to the Covenanter is held </w:t>
      </w:r>
      <w:r w:rsidR="00E76C41">
        <w:rPr>
          <w:rFonts w:ascii="Times New Roman" w:hAnsi="Times New Roman" w:cs="Times New Roman"/>
          <w:spacing w:val="-1"/>
          <w:sz w:val="24"/>
          <w:szCs w:val="24"/>
        </w:rPr>
        <w:t>inv</w:t>
      </w:r>
      <w:r w:rsidR="008E5145">
        <w:rPr>
          <w:rFonts w:ascii="Times New Roman" w:hAnsi="Times New Roman" w:cs="Times New Roman"/>
          <w:spacing w:val="-1"/>
          <w:sz w:val="24"/>
          <w:szCs w:val="24"/>
        </w:rPr>
        <w:t xml:space="preserve">alid, the remainder of this Covenant shall not be affected thereby.                                                                                                                                                                                                </w:t>
      </w:r>
    </w:p>
    <w:p w:rsidR="00FB4572" w:rsidRPr="00FB4572" w:rsidRDefault="00FB4572" w:rsidP="00461467">
      <w:pPr>
        <w:widowControl w:val="0"/>
        <w:numPr>
          <w:ilvl w:val="0"/>
          <w:numId w:val="2"/>
        </w:numPr>
        <w:kinsoku w:val="0"/>
        <w:overflowPunct w:val="0"/>
        <w:spacing w:before="281" w:after="0" w:line="277" w:lineRule="exact"/>
        <w:ind w:right="72"/>
        <w:jc w:val="both"/>
        <w:textAlignment w:val="baseline"/>
        <w:rPr>
          <w:rFonts w:ascii="Times New Roman" w:hAnsi="Times New Roman" w:cs="Times New Roman"/>
          <w:sz w:val="24"/>
          <w:szCs w:val="24"/>
        </w:rPr>
      </w:pPr>
      <w:r w:rsidRPr="00FB4572">
        <w:rPr>
          <w:rFonts w:ascii="Times New Roman" w:hAnsi="Times New Roman" w:cs="Times New Roman"/>
          <w:sz w:val="24"/>
          <w:szCs w:val="24"/>
        </w:rPr>
        <w:t>The Declaration shall be recorded among the Land Records of (Governing Body) at the Covenanter(s) expense.</w:t>
      </w:r>
    </w:p>
    <w:p w:rsidR="00FB4572" w:rsidRPr="00FB4572" w:rsidRDefault="00FB4572" w:rsidP="00461467">
      <w:pPr>
        <w:widowControl w:val="0"/>
        <w:numPr>
          <w:ilvl w:val="0"/>
          <w:numId w:val="3"/>
        </w:numPr>
        <w:kinsoku w:val="0"/>
        <w:overflowPunct w:val="0"/>
        <w:spacing w:before="286" w:after="0" w:line="277" w:lineRule="exact"/>
        <w:ind w:right="288"/>
        <w:jc w:val="both"/>
        <w:textAlignment w:val="baseline"/>
        <w:rPr>
          <w:rFonts w:ascii="Times New Roman" w:hAnsi="Times New Roman" w:cs="Times New Roman"/>
          <w:sz w:val="24"/>
          <w:szCs w:val="24"/>
        </w:rPr>
      </w:pPr>
      <w:r w:rsidRPr="00FB4572">
        <w:rPr>
          <w:rFonts w:ascii="Times New Roman" w:hAnsi="Times New Roman" w:cs="Times New Roman"/>
          <w:sz w:val="24"/>
          <w:szCs w:val="24"/>
        </w:rPr>
        <w:t>In the event that the City shall determine at its sole discretion at future time that the facility is no longer required, then the City shall at the request of the Covenanter(s) execute a release of this Declaration of Covenants which the Covenanter(s) shall record at its expenses</w:t>
      </w:r>
      <w:r>
        <w:rPr>
          <w:rFonts w:ascii="Times New Roman" w:hAnsi="Times New Roman" w:cs="Times New Roman"/>
          <w:sz w:val="24"/>
          <w:szCs w:val="24"/>
        </w:rPr>
        <w:t>.</w:t>
      </w:r>
    </w:p>
    <w:p w:rsidR="00461467" w:rsidRDefault="00FB4572" w:rsidP="00461467">
      <w:pPr>
        <w:kinsoku w:val="0"/>
        <w:overflowPunct w:val="0"/>
        <w:spacing w:before="284" w:after="0" w:line="240" w:lineRule="auto"/>
        <w:jc w:val="both"/>
        <w:textAlignment w:val="baseline"/>
        <w:rPr>
          <w:rFonts w:ascii="Times New Roman" w:hAnsi="Times New Roman" w:cs="Times New Roman"/>
          <w:sz w:val="24"/>
          <w:szCs w:val="24"/>
        </w:rPr>
      </w:pPr>
      <w:r w:rsidRPr="00FB4572">
        <w:rPr>
          <w:rFonts w:ascii="Times New Roman" w:hAnsi="Times New Roman" w:cs="Times New Roman"/>
          <w:sz w:val="24"/>
          <w:szCs w:val="24"/>
        </w:rPr>
        <w:t>IN WITNESS WHEREOF, the Covenanter(s) have executed</w:t>
      </w:r>
      <w:r>
        <w:rPr>
          <w:rFonts w:ascii="Times New Roman" w:hAnsi="Times New Roman" w:cs="Times New Roman"/>
          <w:sz w:val="24"/>
          <w:szCs w:val="24"/>
        </w:rPr>
        <w:t xml:space="preserve"> </w:t>
      </w:r>
      <w:r w:rsidRPr="00FB4572">
        <w:rPr>
          <w:rFonts w:ascii="Times New Roman" w:hAnsi="Times New Roman" w:cs="Times New Roman"/>
          <w:sz w:val="24"/>
          <w:szCs w:val="24"/>
        </w:rPr>
        <w:t>this Declaration of Covenants as of this</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day </w:t>
      </w:r>
      <w:r w:rsidRPr="00FB4572">
        <w:rPr>
          <w:rFonts w:ascii="Times New Roman" w:hAnsi="Times New Roman" w:cs="Times New Roman"/>
          <w:sz w:val="24"/>
          <w:szCs w:val="24"/>
        </w:rPr>
        <w:t>of</w:t>
      </w:r>
      <w:r w:rsidRPr="00FB4572">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20</w:t>
      </w:r>
      <w:r w:rsidR="00461467">
        <w:rPr>
          <w:rFonts w:ascii="Times New Roman" w:hAnsi="Times New Roman" w:cs="Times New Roman"/>
          <w:sz w:val="24"/>
          <w:szCs w:val="24"/>
        </w:rPr>
        <w:t xml:space="preserve"> </w:t>
      </w:r>
      <w:r w:rsidR="00461467">
        <w:rPr>
          <w:rFonts w:ascii="Times New Roman" w:hAnsi="Times New Roman" w:cs="Times New Roman"/>
          <w:sz w:val="24"/>
          <w:szCs w:val="24"/>
          <w:u w:val="single"/>
        </w:rPr>
        <w:tab/>
      </w:r>
      <w:r w:rsidR="00461467">
        <w:rPr>
          <w:rFonts w:ascii="Times New Roman" w:hAnsi="Times New Roman" w:cs="Times New Roman"/>
          <w:sz w:val="24"/>
          <w:szCs w:val="24"/>
          <w:u w:val="single"/>
        </w:rPr>
        <w:tab/>
      </w:r>
      <w:r w:rsidR="00461467">
        <w:rPr>
          <w:rFonts w:ascii="Times New Roman" w:hAnsi="Times New Roman" w:cs="Times New Roman"/>
          <w:sz w:val="24"/>
          <w:szCs w:val="24"/>
        </w:rPr>
        <w:t xml:space="preserve">. </w:t>
      </w:r>
    </w:p>
    <w:p w:rsidR="00461467" w:rsidRDefault="00FB4572" w:rsidP="00461467">
      <w:pPr>
        <w:kinsoku w:val="0"/>
        <w:overflowPunct w:val="0"/>
        <w:spacing w:before="284" w:after="0" w:line="240" w:lineRule="auto"/>
        <w:jc w:val="both"/>
        <w:textAlignment w:val="baseline"/>
        <w:rPr>
          <w:rFonts w:ascii="Times New Roman" w:hAnsi="Times New Roman" w:cs="Times New Roman"/>
          <w:sz w:val="24"/>
          <w:szCs w:val="24"/>
        </w:rPr>
      </w:pPr>
      <w:r w:rsidRPr="00FB4572">
        <w:rPr>
          <w:rFonts w:ascii="Times New Roman" w:hAnsi="Times New Roman" w:cs="Times New Roman"/>
          <w:sz w:val="24"/>
          <w:szCs w:val="24"/>
        </w:rPr>
        <w:t>ATTEST: FOR THE COVENANTOR(S)</w:t>
      </w:r>
    </w:p>
    <w:p w:rsidR="00461467" w:rsidRPr="00461467" w:rsidRDefault="00461467" w:rsidP="00461467">
      <w:pPr>
        <w:kinsoku w:val="0"/>
        <w:overflowPunct w:val="0"/>
        <w:spacing w:before="284"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61467" w:rsidRDefault="00FB4572" w:rsidP="00461467">
      <w:pPr>
        <w:kinsoku w:val="0"/>
        <w:overflowPunct w:val="0"/>
        <w:spacing w:before="29" w:after="0" w:line="240" w:lineRule="auto"/>
        <w:jc w:val="both"/>
        <w:textAlignment w:val="baseline"/>
        <w:rPr>
          <w:rFonts w:ascii="Times New Roman" w:hAnsi="Times New Roman" w:cs="Times New Roman"/>
          <w:sz w:val="24"/>
          <w:szCs w:val="24"/>
        </w:rPr>
      </w:pPr>
      <w:r w:rsidRPr="00FB4572">
        <w:rPr>
          <w:rFonts w:ascii="Times New Roman" w:hAnsi="Times New Roman" w:cs="Times New Roman"/>
          <w:sz w:val="24"/>
          <w:szCs w:val="24"/>
        </w:rPr>
        <w:t xml:space="preserve">(Signature) </w:t>
      </w:r>
      <w:r w:rsidR="00461467">
        <w:rPr>
          <w:rFonts w:ascii="Times New Roman" w:hAnsi="Times New Roman" w:cs="Times New Roman"/>
          <w:sz w:val="24"/>
          <w:szCs w:val="24"/>
        </w:rPr>
        <w:tab/>
      </w:r>
      <w:r w:rsidR="00461467">
        <w:rPr>
          <w:rFonts w:ascii="Times New Roman" w:hAnsi="Times New Roman" w:cs="Times New Roman"/>
          <w:sz w:val="24"/>
          <w:szCs w:val="24"/>
        </w:rPr>
        <w:tab/>
      </w:r>
      <w:r w:rsidR="00461467">
        <w:rPr>
          <w:rFonts w:ascii="Times New Roman" w:hAnsi="Times New Roman" w:cs="Times New Roman"/>
          <w:sz w:val="24"/>
          <w:szCs w:val="24"/>
        </w:rPr>
        <w:tab/>
      </w:r>
      <w:r w:rsidR="00461467">
        <w:rPr>
          <w:rFonts w:ascii="Times New Roman" w:hAnsi="Times New Roman" w:cs="Times New Roman"/>
          <w:sz w:val="24"/>
          <w:szCs w:val="24"/>
        </w:rPr>
        <w:tab/>
      </w:r>
      <w:r w:rsidR="00461467">
        <w:rPr>
          <w:rFonts w:ascii="Times New Roman" w:hAnsi="Times New Roman" w:cs="Times New Roman"/>
          <w:sz w:val="24"/>
          <w:szCs w:val="24"/>
        </w:rPr>
        <w:tab/>
      </w:r>
      <w:r w:rsidRPr="00FB4572">
        <w:rPr>
          <w:rFonts w:ascii="Times New Roman" w:hAnsi="Times New Roman" w:cs="Times New Roman"/>
          <w:sz w:val="24"/>
          <w:szCs w:val="24"/>
        </w:rPr>
        <w:t>(Signature)</w:t>
      </w:r>
    </w:p>
    <w:p w:rsidR="00461467" w:rsidRDefault="00461467" w:rsidP="00461467">
      <w:pPr>
        <w:kinsoku w:val="0"/>
        <w:overflowPunct w:val="0"/>
        <w:spacing w:before="29" w:after="0" w:line="240" w:lineRule="auto"/>
        <w:jc w:val="both"/>
        <w:textAlignment w:val="baseline"/>
        <w:rPr>
          <w:rFonts w:ascii="Times New Roman" w:hAnsi="Times New Roman" w:cs="Times New Roman"/>
          <w:sz w:val="24"/>
          <w:szCs w:val="24"/>
        </w:rPr>
      </w:pPr>
    </w:p>
    <w:p w:rsidR="00461467" w:rsidRPr="00461467" w:rsidRDefault="00461467" w:rsidP="00461467">
      <w:pPr>
        <w:kinsoku w:val="0"/>
        <w:overflowPunct w:val="0"/>
        <w:spacing w:before="29" w:after="0" w:line="240" w:lineRule="auto"/>
        <w:jc w:val="both"/>
        <w:textAlignment w:val="baseline"/>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B4572" w:rsidRPr="00FB4572" w:rsidRDefault="00FB4572" w:rsidP="00461467">
      <w:pPr>
        <w:kinsoku w:val="0"/>
        <w:overflowPunct w:val="0"/>
        <w:spacing w:before="29" w:after="0" w:line="240" w:lineRule="auto"/>
        <w:jc w:val="both"/>
        <w:textAlignment w:val="baseline"/>
        <w:rPr>
          <w:rFonts w:ascii="Times New Roman" w:hAnsi="Times New Roman" w:cs="Times New Roman"/>
          <w:sz w:val="24"/>
          <w:szCs w:val="24"/>
        </w:rPr>
      </w:pPr>
      <w:r w:rsidRPr="00FB4572">
        <w:rPr>
          <w:rFonts w:ascii="Times New Roman" w:hAnsi="Times New Roman" w:cs="Times New Roman"/>
          <w:sz w:val="24"/>
          <w:szCs w:val="24"/>
        </w:rPr>
        <w:t xml:space="preserve">(Printed Name) </w:t>
      </w:r>
      <w:r w:rsidR="00461467">
        <w:rPr>
          <w:rFonts w:ascii="Times New Roman" w:hAnsi="Times New Roman" w:cs="Times New Roman"/>
          <w:sz w:val="24"/>
          <w:szCs w:val="24"/>
        </w:rPr>
        <w:tab/>
      </w:r>
      <w:r w:rsidR="00461467">
        <w:rPr>
          <w:rFonts w:ascii="Times New Roman" w:hAnsi="Times New Roman" w:cs="Times New Roman"/>
          <w:sz w:val="24"/>
          <w:szCs w:val="24"/>
        </w:rPr>
        <w:tab/>
      </w:r>
      <w:r w:rsidR="00461467">
        <w:rPr>
          <w:rFonts w:ascii="Times New Roman" w:hAnsi="Times New Roman" w:cs="Times New Roman"/>
          <w:sz w:val="24"/>
          <w:szCs w:val="24"/>
        </w:rPr>
        <w:tab/>
      </w:r>
      <w:r w:rsidR="00461467">
        <w:rPr>
          <w:rFonts w:ascii="Times New Roman" w:hAnsi="Times New Roman" w:cs="Times New Roman"/>
          <w:sz w:val="24"/>
          <w:szCs w:val="24"/>
        </w:rPr>
        <w:tab/>
      </w:r>
      <w:r w:rsidRPr="00FB4572">
        <w:rPr>
          <w:rFonts w:ascii="Times New Roman" w:hAnsi="Times New Roman" w:cs="Times New Roman"/>
          <w:sz w:val="24"/>
          <w:szCs w:val="24"/>
        </w:rPr>
        <w:t>(Printed Name and Title)</w:t>
      </w:r>
    </w:p>
    <w:p w:rsidR="00FB4572" w:rsidRPr="0022461C" w:rsidRDefault="00461467" w:rsidP="00461467">
      <w:pPr>
        <w:tabs>
          <w:tab w:val="left" w:leader="underscore" w:pos="3672"/>
        </w:tabs>
        <w:kinsoku w:val="0"/>
        <w:overflowPunct w:val="0"/>
        <w:spacing w:before="283" w:after="0" w:line="240" w:lineRule="auto"/>
        <w:jc w:val="both"/>
        <w:textAlignment w:val="baseline"/>
        <w:rPr>
          <w:rFonts w:ascii="Times New Roman" w:hAnsi="Times New Roman" w:cs="Times New Roman"/>
          <w:spacing w:val="-4"/>
          <w:sz w:val="24"/>
          <w:szCs w:val="24"/>
        </w:rPr>
      </w:pPr>
      <w:r>
        <w:rPr>
          <w:rFonts w:ascii="Times New Roman" w:hAnsi="Times New Roman" w:cs="Times New Roman"/>
          <w:spacing w:val="-4"/>
          <w:sz w:val="24"/>
          <w:szCs w:val="24"/>
        </w:rPr>
        <w:t xml:space="preserve">STATE OF </w:t>
      </w:r>
      <w:r w:rsidR="0022461C">
        <w:rPr>
          <w:rFonts w:ascii="Times New Roman" w:hAnsi="Times New Roman" w:cs="Times New Roman"/>
          <w:spacing w:val="-4"/>
          <w:sz w:val="24"/>
          <w:szCs w:val="24"/>
        </w:rPr>
        <w:t>____________________________:</w:t>
      </w:r>
    </w:p>
    <w:p w:rsidR="006B4D58" w:rsidRDefault="006B4D58" w:rsidP="00461467">
      <w:pPr>
        <w:tabs>
          <w:tab w:val="left" w:leader="underscore" w:pos="3672"/>
        </w:tabs>
        <w:kinsoku w:val="0"/>
        <w:overflowPunct w:val="0"/>
        <w:spacing w:before="4" w:after="0" w:line="240" w:lineRule="auto"/>
        <w:jc w:val="both"/>
        <w:textAlignment w:val="baseline"/>
        <w:rPr>
          <w:rFonts w:ascii="Times New Roman" w:hAnsi="Times New Roman" w:cs="Times New Roman"/>
          <w:spacing w:val="-7"/>
          <w:sz w:val="24"/>
          <w:szCs w:val="24"/>
        </w:rPr>
      </w:pPr>
    </w:p>
    <w:p w:rsidR="00FB4572" w:rsidRPr="0022461C" w:rsidRDefault="00461467" w:rsidP="00461467">
      <w:pPr>
        <w:tabs>
          <w:tab w:val="left" w:leader="underscore" w:pos="3672"/>
        </w:tabs>
        <w:kinsoku w:val="0"/>
        <w:overflowPunct w:val="0"/>
        <w:spacing w:before="4" w:after="0" w:line="240" w:lineRule="auto"/>
        <w:jc w:val="both"/>
        <w:textAlignment w:val="baseline"/>
        <w:rPr>
          <w:rFonts w:ascii="Times New Roman" w:hAnsi="Times New Roman" w:cs="Times New Roman"/>
          <w:spacing w:val="-7"/>
          <w:sz w:val="24"/>
          <w:szCs w:val="24"/>
        </w:rPr>
      </w:pPr>
      <w:r>
        <w:rPr>
          <w:rFonts w:ascii="Times New Roman" w:hAnsi="Times New Roman" w:cs="Times New Roman"/>
          <w:spacing w:val="-7"/>
          <w:sz w:val="24"/>
          <w:szCs w:val="24"/>
        </w:rPr>
        <w:t xml:space="preserve">COUNTY OF </w:t>
      </w:r>
      <w:r w:rsidR="0022461C">
        <w:rPr>
          <w:rFonts w:ascii="Times New Roman" w:hAnsi="Times New Roman" w:cs="Times New Roman"/>
          <w:spacing w:val="-7"/>
          <w:sz w:val="24"/>
          <w:szCs w:val="24"/>
        </w:rPr>
        <w:t>___________________________:</w:t>
      </w:r>
    </w:p>
    <w:p w:rsidR="006B4D58" w:rsidRDefault="006B4D58" w:rsidP="00461467">
      <w:pPr>
        <w:tabs>
          <w:tab w:val="left" w:leader="underscore" w:pos="1656"/>
          <w:tab w:val="right" w:leader="underscore" w:pos="4392"/>
          <w:tab w:val="left" w:pos="4680"/>
        </w:tabs>
        <w:kinsoku w:val="0"/>
        <w:overflowPunct w:val="0"/>
        <w:spacing w:before="1" w:after="0" w:line="240" w:lineRule="auto"/>
        <w:textAlignment w:val="baseline"/>
        <w:rPr>
          <w:rFonts w:ascii="Times New Roman" w:hAnsi="Times New Roman" w:cs="Times New Roman"/>
          <w:sz w:val="24"/>
          <w:szCs w:val="24"/>
        </w:rPr>
      </w:pPr>
    </w:p>
    <w:p w:rsidR="00FB4572" w:rsidRPr="00FB4572" w:rsidRDefault="00FB4572" w:rsidP="0022461C">
      <w:pPr>
        <w:tabs>
          <w:tab w:val="left" w:leader="underscore" w:pos="1656"/>
          <w:tab w:val="right" w:leader="underscore" w:pos="4392"/>
          <w:tab w:val="left" w:pos="4680"/>
        </w:tabs>
        <w:kinsoku w:val="0"/>
        <w:overflowPunct w:val="0"/>
        <w:spacing w:before="1" w:after="0" w:line="240" w:lineRule="auto"/>
        <w:textAlignment w:val="baseline"/>
        <w:rPr>
          <w:rFonts w:ascii="Times New Roman" w:hAnsi="Times New Roman" w:cs="Times New Roman"/>
          <w:sz w:val="24"/>
          <w:szCs w:val="24"/>
        </w:rPr>
      </w:pPr>
      <w:r w:rsidRPr="00FB4572">
        <w:rPr>
          <w:rFonts w:ascii="Times New Roman" w:hAnsi="Times New Roman" w:cs="Times New Roman"/>
          <w:sz w:val="24"/>
          <w:szCs w:val="24"/>
        </w:rPr>
        <w:t>On this</w:t>
      </w:r>
      <w:r w:rsidR="00461467">
        <w:rPr>
          <w:rFonts w:ascii="Times New Roman" w:hAnsi="Times New Roman" w:cs="Times New Roman"/>
          <w:sz w:val="24"/>
          <w:szCs w:val="24"/>
        </w:rPr>
        <w:t xml:space="preserve"> </w:t>
      </w:r>
      <w:r w:rsidR="0022461C">
        <w:rPr>
          <w:rFonts w:ascii="Times New Roman" w:hAnsi="Times New Roman" w:cs="Times New Roman"/>
          <w:sz w:val="24"/>
          <w:szCs w:val="24"/>
        </w:rPr>
        <w:t>__________</w:t>
      </w:r>
      <w:r w:rsidR="00461467">
        <w:rPr>
          <w:rFonts w:ascii="Times New Roman" w:hAnsi="Times New Roman" w:cs="Times New Roman"/>
          <w:sz w:val="24"/>
          <w:szCs w:val="24"/>
        </w:rPr>
        <w:t xml:space="preserve"> day of </w:t>
      </w:r>
      <w:r w:rsidR="0022461C">
        <w:rPr>
          <w:rFonts w:ascii="Times New Roman" w:hAnsi="Times New Roman" w:cs="Times New Roman"/>
          <w:sz w:val="24"/>
          <w:szCs w:val="24"/>
        </w:rPr>
        <w:t>_______________________</w:t>
      </w:r>
      <w:r w:rsidRPr="00FB4572">
        <w:rPr>
          <w:rFonts w:ascii="Times New Roman" w:hAnsi="Times New Roman" w:cs="Times New Roman"/>
          <w:sz w:val="24"/>
          <w:szCs w:val="24"/>
        </w:rPr>
        <w:t>, 20</w:t>
      </w:r>
      <w:r w:rsidR="00461467">
        <w:rPr>
          <w:rFonts w:ascii="Times New Roman" w:hAnsi="Times New Roman" w:cs="Times New Roman"/>
          <w:sz w:val="24"/>
          <w:szCs w:val="24"/>
          <w:u w:val="single"/>
        </w:rPr>
        <w:tab/>
      </w:r>
      <w:r w:rsidR="00461467">
        <w:rPr>
          <w:rFonts w:ascii="Times New Roman" w:hAnsi="Times New Roman" w:cs="Times New Roman"/>
          <w:sz w:val="24"/>
          <w:szCs w:val="24"/>
        </w:rPr>
        <w:t xml:space="preserve">, before me, </w:t>
      </w:r>
      <w:r w:rsidRPr="00FB4572">
        <w:rPr>
          <w:rFonts w:ascii="Times New Roman" w:hAnsi="Times New Roman" w:cs="Times New Roman"/>
          <w:sz w:val="24"/>
          <w:szCs w:val="24"/>
        </w:rPr>
        <w:t>the undersigned officer, a Notary Public in and for the State and</w:t>
      </w:r>
      <w:r w:rsidR="0022461C">
        <w:rPr>
          <w:rFonts w:ascii="Times New Roman" w:hAnsi="Times New Roman" w:cs="Times New Roman"/>
          <w:sz w:val="24"/>
          <w:szCs w:val="24"/>
        </w:rPr>
        <w:t xml:space="preserve"> </w:t>
      </w:r>
      <w:r w:rsidRPr="00FB4572">
        <w:rPr>
          <w:rFonts w:ascii="Times New Roman" w:hAnsi="Times New Roman" w:cs="Times New Roman"/>
          <w:sz w:val="24"/>
          <w:szCs w:val="24"/>
        </w:rPr>
        <w:t>County</w:t>
      </w:r>
      <w:r w:rsidR="00E4261E">
        <w:rPr>
          <w:rFonts w:ascii="Times New Roman" w:hAnsi="Times New Roman" w:cs="Times New Roman"/>
          <w:sz w:val="24"/>
          <w:szCs w:val="24"/>
        </w:rPr>
        <w:t xml:space="preserve"> aforesaid, personally appeared </w:t>
      </w:r>
      <w:r w:rsidR="00461467">
        <w:rPr>
          <w:rFonts w:ascii="Times New Roman" w:hAnsi="Times New Roman" w:cs="Times New Roman"/>
          <w:sz w:val="24"/>
          <w:szCs w:val="24"/>
        </w:rPr>
        <w:t xml:space="preserve">who acknowledged himself to be </w:t>
      </w:r>
      <w:r w:rsidR="00461467">
        <w:rPr>
          <w:rFonts w:ascii="Times New Roman" w:hAnsi="Times New Roman" w:cs="Times New Roman"/>
          <w:sz w:val="24"/>
          <w:szCs w:val="24"/>
          <w:u w:val="single"/>
        </w:rPr>
        <w:t xml:space="preserve">                 </w:t>
      </w:r>
      <w:r w:rsidR="0022461C">
        <w:rPr>
          <w:rFonts w:ascii="Times New Roman" w:hAnsi="Times New Roman" w:cs="Times New Roman"/>
          <w:sz w:val="24"/>
          <w:szCs w:val="24"/>
          <w:u w:val="single"/>
        </w:rPr>
        <w:t xml:space="preserve">                              </w:t>
      </w:r>
      <w:r w:rsidR="00461467">
        <w:rPr>
          <w:rFonts w:ascii="Times New Roman" w:hAnsi="Times New Roman" w:cs="Times New Roman"/>
          <w:sz w:val="24"/>
          <w:szCs w:val="24"/>
          <w:u w:val="single"/>
        </w:rPr>
        <w:t xml:space="preserve">            </w:t>
      </w:r>
      <w:r w:rsidR="00461467">
        <w:rPr>
          <w:rFonts w:ascii="Times New Roman" w:hAnsi="Times New Roman" w:cs="Times New Roman"/>
          <w:sz w:val="24"/>
          <w:szCs w:val="24"/>
        </w:rPr>
        <w:t xml:space="preserve">, of </w:t>
      </w:r>
      <w:r w:rsidR="0022461C">
        <w:rPr>
          <w:rFonts w:ascii="Times New Roman" w:hAnsi="Times New Roman" w:cs="Times New Roman"/>
          <w:sz w:val="24"/>
          <w:szCs w:val="24"/>
        </w:rPr>
        <w:t>_____________________</w:t>
      </w:r>
      <w:r w:rsidR="0022461C">
        <w:rPr>
          <w:rFonts w:ascii="Times New Roman" w:hAnsi="Times New Roman" w:cs="Times New Roman"/>
          <w:sz w:val="24"/>
          <w:szCs w:val="24"/>
          <w:u w:val="single"/>
        </w:rPr>
        <w:softHyphen/>
      </w:r>
      <w:r w:rsidRPr="00FB4572">
        <w:rPr>
          <w:rFonts w:ascii="Times New Roman" w:hAnsi="Times New Roman" w:cs="Times New Roman"/>
          <w:sz w:val="24"/>
          <w:szCs w:val="24"/>
        </w:rPr>
        <w:t>, and he as such authorized to do so, executed the foregoing instrument for the purposes therein contained</w:t>
      </w:r>
      <w:r w:rsidR="00461467">
        <w:rPr>
          <w:rFonts w:ascii="Times New Roman" w:hAnsi="Times New Roman" w:cs="Times New Roman"/>
          <w:sz w:val="24"/>
          <w:szCs w:val="24"/>
        </w:rPr>
        <w:t xml:space="preserve"> by signing his name </w:t>
      </w:r>
      <w:proofErr w:type="spellStart"/>
      <w:r w:rsidR="00461467">
        <w:rPr>
          <w:rFonts w:ascii="Times New Roman" w:hAnsi="Times New Roman" w:cs="Times New Roman"/>
          <w:sz w:val="24"/>
          <w:szCs w:val="24"/>
        </w:rPr>
        <w:t>as________________________________________________</w:t>
      </w:r>
      <w:r w:rsidRPr="00FB4572">
        <w:rPr>
          <w:rFonts w:ascii="Times New Roman" w:hAnsi="Times New Roman" w:cs="Times New Roman"/>
          <w:sz w:val="24"/>
          <w:szCs w:val="24"/>
        </w:rPr>
        <w:t>for</w:t>
      </w:r>
      <w:proofErr w:type="spellEnd"/>
    </w:p>
    <w:p w:rsidR="00461467" w:rsidRDefault="00FB4572" w:rsidP="00461467">
      <w:pPr>
        <w:tabs>
          <w:tab w:val="left" w:leader="underscore" w:pos="4176"/>
        </w:tabs>
        <w:kinsoku w:val="0"/>
        <w:overflowPunct w:val="0"/>
        <w:spacing w:before="5" w:after="0" w:line="240" w:lineRule="auto"/>
        <w:textAlignment w:val="baseline"/>
        <w:rPr>
          <w:rFonts w:ascii="Times New Roman" w:hAnsi="Times New Roman" w:cs="Times New Roman"/>
          <w:sz w:val="24"/>
          <w:szCs w:val="24"/>
        </w:rPr>
      </w:pPr>
      <w:r w:rsidRPr="00FB4572">
        <w:rPr>
          <w:rFonts w:ascii="Times New Roman" w:hAnsi="Times New Roman" w:cs="Times New Roman"/>
          <w:sz w:val="24"/>
          <w:szCs w:val="24"/>
        </w:rPr>
        <w:t>said</w:t>
      </w:r>
      <w:r w:rsidRPr="00FB4572">
        <w:rPr>
          <w:rFonts w:ascii="Times New Roman" w:hAnsi="Times New Roman" w:cs="Times New Roman"/>
          <w:sz w:val="24"/>
          <w:szCs w:val="24"/>
        </w:rPr>
        <w:tab/>
      </w:r>
      <w:r w:rsidR="00461467">
        <w:rPr>
          <w:rFonts w:ascii="Times New Roman" w:hAnsi="Times New Roman" w:cs="Times New Roman"/>
          <w:sz w:val="24"/>
          <w:szCs w:val="24"/>
        </w:rPr>
        <w:t>_________________________________________.</w:t>
      </w:r>
    </w:p>
    <w:p w:rsidR="006B4D58" w:rsidRDefault="00FB4572" w:rsidP="00461467">
      <w:pPr>
        <w:tabs>
          <w:tab w:val="left" w:leader="underscore" w:pos="4176"/>
        </w:tabs>
        <w:kinsoku w:val="0"/>
        <w:overflowPunct w:val="0"/>
        <w:spacing w:before="5" w:after="0" w:line="240" w:lineRule="auto"/>
        <w:textAlignment w:val="baseline"/>
        <w:rPr>
          <w:rFonts w:ascii="Times New Roman" w:hAnsi="Times New Roman" w:cs="Times New Roman"/>
          <w:sz w:val="24"/>
          <w:szCs w:val="24"/>
        </w:rPr>
      </w:pPr>
      <w:r w:rsidRPr="00FB4572">
        <w:rPr>
          <w:rFonts w:ascii="Times New Roman" w:hAnsi="Times New Roman" w:cs="Times New Roman"/>
          <w:sz w:val="24"/>
          <w:szCs w:val="24"/>
        </w:rPr>
        <w:br/>
      </w:r>
    </w:p>
    <w:p w:rsidR="006B4D58" w:rsidRDefault="006B4D58" w:rsidP="00461467">
      <w:pPr>
        <w:tabs>
          <w:tab w:val="left" w:leader="underscore" w:pos="4176"/>
        </w:tabs>
        <w:kinsoku w:val="0"/>
        <w:overflowPunct w:val="0"/>
        <w:spacing w:before="5" w:after="0" w:line="240" w:lineRule="auto"/>
        <w:textAlignment w:val="baseline"/>
        <w:rPr>
          <w:rFonts w:ascii="Times New Roman" w:hAnsi="Times New Roman" w:cs="Times New Roman"/>
          <w:sz w:val="24"/>
          <w:szCs w:val="24"/>
        </w:rPr>
      </w:pPr>
    </w:p>
    <w:p w:rsidR="00FB4572" w:rsidRPr="00FB4572" w:rsidRDefault="00FB4572" w:rsidP="00461467">
      <w:pPr>
        <w:tabs>
          <w:tab w:val="left" w:leader="underscore" w:pos="4176"/>
        </w:tabs>
        <w:kinsoku w:val="0"/>
        <w:overflowPunct w:val="0"/>
        <w:spacing w:before="5" w:after="0" w:line="240" w:lineRule="auto"/>
        <w:textAlignment w:val="baseline"/>
        <w:rPr>
          <w:rFonts w:ascii="Times New Roman" w:hAnsi="Times New Roman" w:cs="Times New Roman"/>
          <w:sz w:val="24"/>
          <w:szCs w:val="24"/>
        </w:rPr>
      </w:pPr>
      <w:r w:rsidRPr="00FB4572">
        <w:rPr>
          <w:rFonts w:ascii="Times New Roman" w:hAnsi="Times New Roman" w:cs="Times New Roman"/>
          <w:sz w:val="24"/>
          <w:szCs w:val="24"/>
        </w:rPr>
        <w:t>WITNESS my hand and Notaries Seal</w:t>
      </w:r>
    </w:p>
    <w:p w:rsidR="00FB4572" w:rsidRPr="0022461C" w:rsidRDefault="00FB4572" w:rsidP="00461467">
      <w:pPr>
        <w:tabs>
          <w:tab w:val="left" w:pos="3632"/>
          <w:tab w:val="right" w:leader="underscore" w:pos="4392"/>
        </w:tabs>
        <w:kinsoku w:val="0"/>
        <w:overflowPunct w:val="0"/>
        <w:spacing w:before="7" w:after="0" w:line="240" w:lineRule="auto"/>
        <w:textAlignment w:val="baseline"/>
        <w:rPr>
          <w:rFonts w:ascii="Times New Roman" w:hAnsi="Times New Roman" w:cs="Times New Roman"/>
          <w:sz w:val="24"/>
          <w:szCs w:val="24"/>
        </w:rPr>
      </w:pPr>
      <w:r w:rsidRPr="00FB4572">
        <w:rPr>
          <w:rFonts w:ascii="Times New Roman" w:hAnsi="Times New Roman" w:cs="Times New Roman"/>
          <w:sz w:val="24"/>
          <w:szCs w:val="24"/>
        </w:rPr>
        <w:t>My commission expires</w:t>
      </w:r>
      <w:r w:rsidR="00461467">
        <w:rPr>
          <w:rFonts w:ascii="Times New Roman" w:hAnsi="Times New Roman" w:cs="Times New Roman"/>
          <w:sz w:val="24"/>
          <w:szCs w:val="24"/>
        </w:rPr>
        <w:t xml:space="preserve"> </w:t>
      </w:r>
      <w:r w:rsidR="0022461C">
        <w:rPr>
          <w:rFonts w:ascii="Times New Roman" w:hAnsi="Times New Roman" w:cs="Times New Roman"/>
          <w:sz w:val="24"/>
          <w:szCs w:val="24"/>
        </w:rPr>
        <w:t>___________________________</w:t>
      </w:r>
    </w:p>
    <w:p w:rsidR="00FB4572" w:rsidRPr="00FB4572" w:rsidRDefault="00FB4572" w:rsidP="00461467">
      <w:pPr>
        <w:kinsoku w:val="0"/>
        <w:overflowPunct w:val="0"/>
        <w:spacing w:before="4" w:after="0" w:line="240" w:lineRule="auto"/>
        <w:textAlignment w:val="baseline"/>
        <w:rPr>
          <w:rFonts w:ascii="Times New Roman" w:hAnsi="Times New Roman" w:cs="Times New Roman"/>
          <w:sz w:val="24"/>
          <w:szCs w:val="24"/>
        </w:rPr>
      </w:pPr>
      <w:r w:rsidRPr="00FB4572">
        <w:rPr>
          <w:rFonts w:ascii="Times New Roman" w:hAnsi="Times New Roman" w:cs="Times New Roman"/>
          <w:sz w:val="24"/>
          <w:szCs w:val="24"/>
        </w:rPr>
        <w:t>Notary Public</w:t>
      </w:r>
    </w:p>
    <w:p w:rsidR="00FB4572" w:rsidRDefault="00FB4572" w:rsidP="00461467">
      <w:pPr>
        <w:kinsoku w:val="0"/>
        <w:overflowPunct w:val="0"/>
        <w:spacing w:before="5" w:after="0" w:line="240" w:lineRule="auto"/>
        <w:textAlignment w:val="baseline"/>
        <w:rPr>
          <w:rFonts w:ascii="Times New Roman" w:hAnsi="Times New Roman" w:cs="Times New Roman"/>
          <w:sz w:val="24"/>
          <w:szCs w:val="24"/>
        </w:rPr>
      </w:pPr>
      <w:r w:rsidRPr="00FB4572">
        <w:rPr>
          <w:rFonts w:ascii="Times New Roman" w:hAnsi="Times New Roman" w:cs="Times New Roman"/>
          <w:sz w:val="24"/>
          <w:szCs w:val="24"/>
        </w:rPr>
        <w:t>Seen and approved</w:t>
      </w:r>
    </w:p>
    <w:p w:rsidR="00461467" w:rsidRDefault="00461467" w:rsidP="00461467">
      <w:pPr>
        <w:kinsoku w:val="0"/>
        <w:overflowPunct w:val="0"/>
        <w:spacing w:before="5" w:after="0" w:line="240" w:lineRule="auto"/>
        <w:textAlignment w:val="baseline"/>
        <w:rPr>
          <w:rFonts w:ascii="Times New Roman" w:hAnsi="Times New Roman" w:cs="Times New Roman"/>
          <w:sz w:val="24"/>
          <w:szCs w:val="24"/>
        </w:rPr>
      </w:pPr>
    </w:p>
    <w:p w:rsidR="006B4D58" w:rsidRDefault="006B4D58" w:rsidP="00461467">
      <w:pPr>
        <w:kinsoku w:val="0"/>
        <w:overflowPunct w:val="0"/>
        <w:spacing w:before="5" w:after="0" w:line="240" w:lineRule="auto"/>
        <w:textAlignment w:val="baseline"/>
        <w:rPr>
          <w:rFonts w:ascii="Times New Roman" w:hAnsi="Times New Roman" w:cs="Times New Roman"/>
          <w:sz w:val="24"/>
          <w:szCs w:val="24"/>
          <w:u w:val="single"/>
        </w:rPr>
      </w:pPr>
    </w:p>
    <w:p w:rsidR="006B4D58" w:rsidRDefault="006B4D58" w:rsidP="00461467">
      <w:pPr>
        <w:kinsoku w:val="0"/>
        <w:overflowPunct w:val="0"/>
        <w:spacing w:before="5" w:after="0" w:line="240" w:lineRule="auto"/>
        <w:textAlignment w:val="baseline"/>
        <w:rPr>
          <w:rFonts w:ascii="Times New Roman" w:hAnsi="Times New Roman" w:cs="Times New Roman"/>
          <w:sz w:val="24"/>
          <w:szCs w:val="24"/>
          <w:u w:val="single"/>
        </w:rPr>
      </w:pPr>
    </w:p>
    <w:p w:rsidR="00461467" w:rsidRDefault="00461467" w:rsidP="00461467">
      <w:pPr>
        <w:kinsoku w:val="0"/>
        <w:overflowPunct w:val="0"/>
        <w:spacing w:before="5" w:after="0" w:line="240" w:lineRule="auto"/>
        <w:textAlignment w:val="baseline"/>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084BE8" w:rsidRDefault="00084BE8" w:rsidP="00535964">
      <w:pPr>
        <w:kinsoku w:val="0"/>
        <w:overflowPunct w:val="0"/>
        <w:spacing w:before="5"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City Manager</w:t>
      </w:r>
    </w:p>
    <w:p w:rsidR="00FB4572" w:rsidRPr="00E4261E" w:rsidRDefault="00461467" w:rsidP="00535964">
      <w:pPr>
        <w:kinsoku w:val="0"/>
        <w:overflowPunct w:val="0"/>
        <w:spacing w:before="5"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City of Titusville</w:t>
      </w:r>
      <w:bookmarkStart w:id="0" w:name="_GoBack"/>
      <w:bookmarkEnd w:id="0"/>
    </w:p>
    <w:sectPr w:rsidR="00FB4572" w:rsidRPr="00E4261E" w:rsidSect="00535964">
      <w:pgSz w:w="12240" w:h="15840"/>
      <w:pgMar w:top="576" w:right="720" w:bottom="1152"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F0DB"/>
    <w:multiLevelType w:val="singleLevel"/>
    <w:tmpl w:val="0E032CA9"/>
    <w:lvl w:ilvl="0">
      <w:start w:val="7"/>
      <w:numFmt w:val="decimal"/>
      <w:lvlText w:val="%1."/>
      <w:lvlJc w:val="left"/>
      <w:pPr>
        <w:tabs>
          <w:tab w:val="num" w:pos="288"/>
        </w:tabs>
      </w:pPr>
      <w:rPr>
        <w:snapToGrid/>
        <w:sz w:val="24"/>
        <w:szCs w:val="24"/>
      </w:rPr>
    </w:lvl>
  </w:abstractNum>
  <w:abstractNum w:abstractNumId="1" w15:restartNumberingAfterBreak="0">
    <w:nsid w:val="066FF1DB"/>
    <w:multiLevelType w:val="singleLevel"/>
    <w:tmpl w:val="179D6396"/>
    <w:lvl w:ilvl="0">
      <w:start w:val="1"/>
      <w:numFmt w:val="decimal"/>
      <w:lvlText w:val="%1."/>
      <w:lvlJc w:val="left"/>
      <w:pPr>
        <w:tabs>
          <w:tab w:val="num" w:pos="288"/>
        </w:tabs>
        <w:ind w:left="72"/>
      </w:pPr>
      <w:rPr>
        <w:snapToGrid/>
        <w:sz w:val="24"/>
        <w:szCs w:val="24"/>
      </w:rPr>
    </w:lvl>
  </w:abstractNum>
  <w:num w:numId="1">
    <w:abstractNumId w:val="1"/>
  </w:num>
  <w:num w:numId="2">
    <w:abstractNumId w:val="0"/>
  </w:num>
  <w:num w:numId="3">
    <w:abstractNumId w:val="0"/>
    <w:lvlOverride w:ilvl="0">
      <w:lvl w:ilvl="0">
        <w:numFmt w:val="decimal"/>
        <w:lvlText w:val="%1."/>
        <w:lvlJc w:val="left"/>
        <w:pPr>
          <w:tabs>
            <w:tab w:val="num" w:pos="432"/>
          </w:tabs>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BF"/>
    <w:rsid w:val="00084BE8"/>
    <w:rsid w:val="0022461C"/>
    <w:rsid w:val="002C36A0"/>
    <w:rsid w:val="00461467"/>
    <w:rsid w:val="004A0623"/>
    <w:rsid w:val="00535964"/>
    <w:rsid w:val="006453BF"/>
    <w:rsid w:val="006B4D58"/>
    <w:rsid w:val="008C04A0"/>
    <w:rsid w:val="008E5145"/>
    <w:rsid w:val="009E3D89"/>
    <w:rsid w:val="00AD19AC"/>
    <w:rsid w:val="00BF3908"/>
    <w:rsid w:val="00C7492B"/>
    <w:rsid w:val="00CA2D0D"/>
    <w:rsid w:val="00E4261E"/>
    <w:rsid w:val="00E76C41"/>
    <w:rsid w:val="00F00C72"/>
    <w:rsid w:val="00F149B0"/>
    <w:rsid w:val="00FB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E579"/>
  <w15:chartTrackingRefBased/>
  <w15:docId w15:val="{4CB9BA73-6A4A-43C0-8F13-57AC351C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92B"/>
    <w:rPr>
      <w:rFonts w:ascii="Segoe UI" w:hAnsi="Segoe UI" w:cs="Segoe UI"/>
      <w:sz w:val="18"/>
      <w:szCs w:val="18"/>
    </w:rPr>
  </w:style>
  <w:style w:type="table" w:styleId="TableGrid">
    <w:name w:val="Table Grid"/>
    <w:basedOn w:val="TableNormal"/>
    <w:uiPriority w:val="39"/>
    <w:rsid w:val="009E3D8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E7939-3524-4D0B-A8B3-70D01031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Titusville, FL</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Gilchrist, Gail</dc:creator>
  <cp:keywords/>
  <dc:description/>
  <cp:lastModifiedBy>Galindo, Eddy</cp:lastModifiedBy>
  <cp:revision>3</cp:revision>
  <cp:lastPrinted>2020-07-27T17:37:00Z</cp:lastPrinted>
  <dcterms:created xsi:type="dcterms:W3CDTF">2020-07-31T19:21:00Z</dcterms:created>
  <dcterms:modified xsi:type="dcterms:W3CDTF">2023-11-03T17:59:00Z</dcterms:modified>
</cp:coreProperties>
</file>